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DC" w:rsidRPr="00FD2A3E" w:rsidRDefault="00EE55DC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FD2A3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E55DC" w:rsidRPr="00FD2A3E" w:rsidRDefault="00FD2A3E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FD2A3E"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="00EE55DC" w:rsidRPr="00FD2A3E">
        <w:rPr>
          <w:rFonts w:ascii="Times New Roman" w:hAnsi="Times New Roman"/>
          <w:b/>
          <w:sz w:val="28"/>
          <w:szCs w:val="28"/>
        </w:rPr>
        <w:t xml:space="preserve"> ПОЧЕПСК</w:t>
      </w:r>
      <w:r w:rsidRPr="00FD2A3E">
        <w:rPr>
          <w:rFonts w:ascii="Times New Roman" w:hAnsi="Times New Roman"/>
          <w:b/>
          <w:sz w:val="28"/>
          <w:szCs w:val="28"/>
        </w:rPr>
        <w:t>ИЙ</w:t>
      </w:r>
      <w:r w:rsidR="00EE55DC" w:rsidRPr="00FD2A3E">
        <w:rPr>
          <w:rFonts w:ascii="Times New Roman" w:hAnsi="Times New Roman"/>
          <w:b/>
          <w:sz w:val="28"/>
          <w:szCs w:val="28"/>
        </w:rPr>
        <w:t xml:space="preserve"> </w:t>
      </w:r>
      <w:r w:rsidRPr="00FD2A3E">
        <w:rPr>
          <w:rFonts w:ascii="Times New Roman" w:hAnsi="Times New Roman"/>
          <w:b/>
          <w:sz w:val="28"/>
          <w:szCs w:val="28"/>
        </w:rPr>
        <w:t>МУНИЦИПАЛЬНЫЙ РАЙОН</w:t>
      </w:r>
    </w:p>
    <w:p w:rsidR="00EE55DC" w:rsidRPr="00FD2A3E" w:rsidRDefault="00FD2A3E" w:rsidP="00EE55DC">
      <w:pPr>
        <w:jc w:val="center"/>
        <w:rPr>
          <w:rFonts w:ascii="Times New Roman" w:hAnsi="Times New Roman"/>
          <w:b/>
          <w:sz w:val="28"/>
          <w:szCs w:val="28"/>
        </w:rPr>
      </w:pPr>
      <w:r w:rsidRPr="00FD2A3E">
        <w:rPr>
          <w:rFonts w:ascii="Times New Roman" w:hAnsi="Times New Roman"/>
          <w:b/>
          <w:sz w:val="28"/>
          <w:szCs w:val="28"/>
        </w:rPr>
        <w:t>ГУЩИНСКАЯ СЕЛЬСКАЯ АДМИНИСТРАЦИЯ</w:t>
      </w:r>
    </w:p>
    <w:p w:rsidR="00EE55DC" w:rsidRPr="007A373D" w:rsidRDefault="00EE55DC" w:rsidP="00EE55DC">
      <w:pPr>
        <w:pStyle w:val="1"/>
        <w:keepNext w:val="0"/>
        <w:widowControl w:val="0"/>
        <w:rPr>
          <w:sz w:val="28"/>
          <w:szCs w:val="28"/>
        </w:rPr>
      </w:pPr>
    </w:p>
    <w:p w:rsidR="00EE55DC" w:rsidRPr="007A373D" w:rsidRDefault="00EE55DC" w:rsidP="00EE55DC">
      <w:pPr>
        <w:pStyle w:val="1"/>
        <w:keepNext w:val="0"/>
        <w:widowControl w:val="0"/>
        <w:rPr>
          <w:bCs/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EE55DC" w:rsidRPr="00712AFA" w:rsidRDefault="00EE55DC" w:rsidP="00EE55DC">
      <w:pPr>
        <w:rPr>
          <w:rFonts w:ascii="Times New Roman" w:hAnsi="Times New Roman"/>
          <w:sz w:val="26"/>
        </w:rPr>
      </w:pPr>
    </w:p>
    <w:p w:rsidR="007A373D" w:rsidRDefault="007A373D" w:rsidP="00EE55DC">
      <w:pPr>
        <w:rPr>
          <w:rFonts w:ascii="Times New Roman" w:hAnsi="Times New Roman"/>
          <w:sz w:val="26"/>
          <w:szCs w:val="26"/>
        </w:rPr>
      </w:pPr>
    </w:p>
    <w:p w:rsidR="00EE55DC" w:rsidRPr="00712AFA" w:rsidRDefault="00EE55DC" w:rsidP="00EE55DC">
      <w:pPr>
        <w:rPr>
          <w:rFonts w:ascii="Times New Roman" w:hAnsi="Times New Roman"/>
          <w:sz w:val="26"/>
          <w:szCs w:val="26"/>
        </w:rPr>
      </w:pPr>
      <w:r w:rsidRPr="00712AFA">
        <w:rPr>
          <w:rFonts w:ascii="Times New Roman" w:hAnsi="Times New Roman"/>
          <w:sz w:val="26"/>
          <w:szCs w:val="26"/>
        </w:rPr>
        <w:t xml:space="preserve">от </w:t>
      </w:r>
      <w:r w:rsidR="00EA19A6">
        <w:rPr>
          <w:rFonts w:ascii="Times New Roman" w:hAnsi="Times New Roman"/>
          <w:sz w:val="26"/>
          <w:szCs w:val="26"/>
        </w:rPr>
        <w:t>0</w:t>
      </w:r>
      <w:r w:rsidR="00D42F0B">
        <w:rPr>
          <w:rFonts w:ascii="Times New Roman" w:hAnsi="Times New Roman"/>
          <w:sz w:val="26"/>
          <w:szCs w:val="26"/>
        </w:rPr>
        <w:t>4</w:t>
      </w:r>
      <w:r w:rsidR="00EA19A6">
        <w:rPr>
          <w:rFonts w:ascii="Times New Roman" w:hAnsi="Times New Roman"/>
          <w:sz w:val="26"/>
          <w:szCs w:val="26"/>
        </w:rPr>
        <w:t>.08.2020г.</w:t>
      </w:r>
      <w:r w:rsidRPr="00712AFA">
        <w:rPr>
          <w:rFonts w:ascii="Times New Roman" w:hAnsi="Times New Roman"/>
          <w:sz w:val="26"/>
          <w:szCs w:val="26"/>
        </w:rPr>
        <w:t xml:space="preserve"> </w:t>
      </w:r>
      <w:r w:rsidR="00EA19A6">
        <w:rPr>
          <w:rFonts w:ascii="Times New Roman" w:hAnsi="Times New Roman"/>
          <w:sz w:val="26"/>
          <w:szCs w:val="26"/>
        </w:rPr>
        <w:t xml:space="preserve">   </w:t>
      </w:r>
      <w:r w:rsidRPr="00712AFA">
        <w:rPr>
          <w:rFonts w:ascii="Times New Roman" w:hAnsi="Times New Roman"/>
          <w:sz w:val="26"/>
          <w:szCs w:val="26"/>
        </w:rPr>
        <w:t xml:space="preserve">№ </w:t>
      </w:r>
      <w:r w:rsidR="00EA19A6">
        <w:rPr>
          <w:rFonts w:ascii="Times New Roman" w:hAnsi="Times New Roman"/>
          <w:sz w:val="26"/>
          <w:szCs w:val="26"/>
        </w:rPr>
        <w:t>2</w:t>
      </w:r>
      <w:r w:rsidR="00D42F0B">
        <w:rPr>
          <w:rFonts w:ascii="Times New Roman" w:hAnsi="Times New Roman"/>
          <w:sz w:val="26"/>
          <w:szCs w:val="26"/>
        </w:rPr>
        <w:t>1</w:t>
      </w:r>
    </w:p>
    <w:p w:rsidR="00EE55DC" w:rsidRPr="00712AFA" w:rsidRDefault="00FD2A3E" w:rsidP="00EE55DC">
      <w:pPr>
        <w:pStyle w:val="ConsPlusNonformat"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ервомайский</w:t>
      </w:r>
    </w:p>
    <w:p w:rsidR="003969F2" w:rsidRPr="003969F2" w:rsidRDefault="003969F2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</w:p>
    <w:p w:rsidR="008356C8" w:rsidRPr="003969F2" w:rsidRDefault="009424BA" w:rsidP="003969F2">
      <w:pPr>
        <w:pStyle w:val="20"/>
        <w:shd w:val="clear" w:color="auto" w:fill="auto"/>
        <w:spacing w:line="240" w:lineRule="auto"/>
        <w:ind w:right="3400" w:firstLine="0"/>
        <w:rPr>
          <w:sz w:val="28"/>
          <w:szCs w:val="28"/>
        </w:rPr>
      </w:pPr>
      <w:r w:rsidRPr="003969F2">
        <w:rPr>
          <w:sz w:val="28"/>
          <w:szCs w:val="28"/>
        </w:rPr>
        <w:t>Об утверждении административного регламента 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0"/>
        <w:shd w:val="clear" w:color="auto" w:fill="auto"/>
        <w:spacing w:after="286" w:line="240" w:lineRule="auto"/>
        <w:ind w:firstLine="74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Руководствуясь Гражданским кодексом Российской Федерации. </w:t>
      </w:r>
      <w:proofErr w:type="gramStart"/>
      <w:r w:rsidRPr="003969F2">
        <w:rPr>
          <w:sz w:val="28"/>
          <w:szCs w:val="28"/>
        </w:rPr>
        <w:t>Федеральным законом от 24.07.2007 № 209-ФЗ «О развитии малого и среднего предпринимат</w:t>
      </w:r>
      <w:r w:rsidR="003969F2">
        <w:rPr>
          <w:sz w:val="28"/>
          <w:szCs w:val="28"/>
        </w:rPr>
        <w:t>ел</w:t>
      </w:r>
      <w:r w:rsidR="0078003F">
        <w:rPr>
          <w:sz w:val="28"/>
          <w:szCs w:val="28"/>
        </w:rPr>
        <w:t>ьства в Российской Федерации», Ф</w:t>
      </w:r>
      <w:r w:rsidRPr="003969F2">
        <w:rPr>
          <w:sz w:val="28"/>
          <w:szCs w:val="28"/>
        </w:rPr>
        <w:t>едеральным законом от 26.07.2006 г. № 135-ФЗ «О защите конкуренции»</w:t>
      </w:r>
      <w:r w:rsidR="0078003F">
        <w:rPr>
          <w:sz w:val="28"/>
          <w:szCs w:val="28"/>
        </w:rPr>
        <w:t>, Ф</w:t>
      </w:r>
      <w:r w:rsidRPr="003969F2">
        <w:rPr>
          <w:sz w:val="28"/>
          <w:szCs w:val="28"/>
        </w:rPr>
        <w:t>едеральным законом от 27.07.2010 г.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 и в целях повышения качества исполнения и доступности результатов</w:t>
      </w:r>
      <w:proofErr w:type="gramEnd"/>
      <w:r w:rsidRPr="003969F2">
        <w:rPr>
          <w:sz w:val="28"/>
          <w:szCs w:val="28"/>
        </w:rPr>
        <w:t xml:space="preserve"> </w:t>
      </w:r>
      <w:proofErr w:type="gramStart"/>
      <w:r w:rsidRPr="003969F2">
        <w:rPr>
          <w:sz w:val="28"/>
          <w:szCs w:val="28"/>
        </w:rPr>
        <w:t>исполнения данной муниципальной услуги, создания комфортных условий для участников отношений, возникающих при осуществлении в установленном порядке предоставления во владение и (или)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FB295D" w:rsidRDefault="009424BA" w:rsidP="00FB295D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3969F2">
        <w:rPr>
          <w:sz w:val="28"/>
          <w:szCs w:val="28"/>
        </w:rPr>
        <w:t>ПОСТАНОВЛЯЮ:</w:t>
      </w:r>
    </w:p>
    <w:p w:rsidR="00FB295D" w:rsidRDefault="00FB295D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24BA" w:rsidRPr="003969F2">
        <w:rPr>
          <w:sz w:val="28"/>
          <w:szCs w:val="28"/>
        </w:rPr>
        <w:t>Утвердить прилагаемый административный регламент по оказанию муниципальной услуги «Предоставление во владение и (или) в пользование имущества</w:t>
      </w:r>
      <w:r w:rsidR="00FC154E">
        <w:rPr>
          <w:sz w:val="28"/>
          <w:szCs w:val="28"/>
        </w:rPr>
        <w:t>,</w:t>
      </w:r>
      <w:r w:rsidR="009424BA" w:rsidRPr="003969F2">
        <w:rPr>
          <w:sz w:val="28"/>
          <w:szCs w:val="28"/>
        </w:rPr>
        <w:t xml:space="preserve">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</w:t>
      </w:r>
      <w:r>
        <w:rPr>
          <w:sz w:val="28"/>
          <w:szCs w:val="28"/>
        </w:rPr>
        <w:t xml:space="preserve"> предпринимательства» согласно П</w:t>
      </w:r>
      <w:r w:rsidR="009424BA" w:rsidRPr="003969F2">
        <w:rPr>
          <w:sz w:val="28"/>
          <w:szCs w:val="28"/>
        </w:rPr>
        <w:t>риложению 1.</w:t>
      </w:r>
    </w:p>
    <w:p w:rsidR="0016036F" w:rsidRDefault="0016036F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036F">
        <w:rPr>
          <w:sz w:val="28"/>
          <w:szCs w:val="28"/>
        </w:rPr>
        <w:t xml:space="preserve">Отделу имущественных отношений, архитектуры </w:t>
      </w:r>
      <w:r>
        <w:rPr>
          <w:sz w:val="28"/>
          <w:szCs w:val="28"/>
        </w:rPr>
        <w:t xml:space="preserve">                                                  </w:t>
      </w:r>
      <w:r w:rsidRPr="0016036F">
        <w:rPr>
          <w:sz w:val="28"/>
          <w:szCs w:val="28"/>
        </w:rPr>
        <w:t xml:space="preserve">и градостроительства администрации Почепского района обеспечить исполнение </w:t>
      </w:r>
      <w:r w:rsidRPr="0016036F">
        <w:rPr>
          <w:sz w:val="28"/>
          <w:szCs w:val="28"/>
        </w:rPr>
        <w:lastRenderedPageBreak/>
        <w:t>настоящего регламента.</w:t>
      </w:r>
    </w:p>
    <w:p w:rsidR="00FB295D" w:rsidRDefault="0016036F" w:rsidP="00FB295D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sz w:val="28"/>
          <w:szCs w:val="28"/>
        </w:rPr>
        <w:t>3</w:t>
      </w:r>
      <w:r w:rsidR="00FB295D">
        <w:rPr>
          <w:sz w:val="28"/>
          <w:szCs w:val="28"/>
        </w:rPr>
        <w:t xml:space="preserve">. </w:t>
      </w:r>
      <w:r w:rsidR="009424BA" w:rsidRPr="003969F2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FC154E">
        <w:rPr>
          <w:sz w:val="28"/>
          <w:szCs w:val="28"/>
        </w:rPr>
        <w:t>Почепского</w:t>
      </w:r>
      <w:r w:rsidR="009424BA" w:rsidRPr="003969F2">
        <w:rPr>
          <w:sz w:val="28"/>
          <w:szCs w:val="28"/>
        </w:rPr>
        <w:t xml:space="preserve"> района в сети </w:t>
      </w:r>
      <w:r w:rsidR="00FC154E">
        <w:rPr>
          <w:sz w:val="28"/>
          <w:szCs w:val="28"/>
          <w:lang w:eastAsia="en-US" w:bidi="en-US"/>
        </w:rPr>
        <w:t xml:space="preserve">«Интернет»: </w:t>
      </w:r>
      <w:r w:rsidR="009424BA" w:rsidRPr="00FD2A3E">
        <w:rPr>
          <w:color w:val="auto"/>
          <w:sz w:val="32"/>
          <w:szCs w:val="28"/>
        </w:rPr>
        <w:t xml:space="preserve"> </w:t>
      </w:r>
      <w:hyperlink r:id="rId7" w:history="1">
        <w:r w:rsidR="00FD2A3E" w:rsidRPr="00FD2A3E">
          <w:rPr>
            <w:rStyle w:val="a3"/>
            <w:color w:val="auto"/>
            <w:sz w:val="28"/>
          </w:rPr>
          <w:t>http://www.admgushino.ru</w:t>
        </w:r>
      </w:hyperlink>
    </w:p>
    <w:p w:rsidR="00FD2A3E" w:rsidRPr="00FD2A3E" w:rsidRDefault="00FD2A3E" w:rsidP="00FB295D">
      <w:pPr>
        <w:pStyle w:val="20"/>
        <w:shd w:val="clear" w:color="auto" w:fill="auto"/>
        <w:spacing w:after="0" w:line="240" w:lineRule="auto"/>
        <w:ind w:firstLine="709"/>
        <w:jc w:val="both"/>
        <w:rPr>
          <w:sz w:val="16"/>
          <w:szCs w:val="28"/>
          <w:lang w:eastAsia="en-US" w:bidi="en-US"/>
        </w:rPr>
      </w:pPr>
    </w:p>
    <w:p w:rsidR="00FD2A3E" w:rsidRDefault="0016036F" w:rsidP="00FD2A3E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B295D" w:rsidRPr="00FB295D">
        <w:rPr>
          <w:sz w:val="28"/>
          <w:szCs w:val="28"/>
        </w:rPr>
        <w:t xml:space="preserve">.  </w:t>
      </w:r>
      <w:proofErr w:type="gramStart"/>
      <w:r w:rsidR="00FB295D" w:rsidRPr="00FB295D">
        <w:rPr>
          <w:sz w:val="28"/>
          <w:szCs w:val="28"/>
        </w:rPr>
        <w:t>Контроль за</w:t>
      </w:r>
      <w:proofErr w:type="gramEnd"/>
      <w:r w:rsidR="00FB295D" w:rsidRPr="00FB295D">
        <w:rPr>
          <w:sz w:val="28"/>
          <w:szCs w:val="28"/>
        </w:rPr>
        <w:t xml:space="preserve"> исполнением настоящего постановления </w:t>
      </w:r>
      <w:r w:rsidR="00FD2A3E">
        <w:rPr>
          <w:sz w:val="28"/>
          <w:szCs w:val="28"/>
        </w:rPr>
        <w:t>оставляю за собой.</w:t>
      </w:r>
    </w:p>
    <w:p w:rsidR="00FD2A3E" w:rsidRDefault="00FD2A3E" w:rsidP="00FD2A3E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D2A3E" w:rsidRDefault="00FD2A3E" w:rsidP="00FD2A3E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D2A3E" w:rsidRDefault="00FD2A3E" w:rsidP="00FD2A3E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D2A3E" w:rsidRDefault="00FD2A3E" w:rsidP="00FD2A3E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D2A3E" w:rsidRDefault="00FB295D" w:rsidP="00FD2A3E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B295D">
        <w:rPr>
          <w:sz w:val="28"/>
          <w:szCs w:val="28"/>
        </w:rPr>
        <w:t xml:space="preserve">Глава </w:t>
      </w:r>
      <w:r w:rsidR="00FD2A3E">
        <w:rPr>
          <w:sz w:val="28"/>
          <w:szCs w:val="28"/>
        </w:rPr>
        <w:t>Гущинской</w:t>
      </w:r>
    </w:p>
    <w:p w:rsidR="008356C8" w:rsidRPr="003969F2" w:rsidRDefault="00FD2A3E" w:rsidP="00FD2A3E">
      <w:pPr>
        <w:rPr>
          <w:rFonts w:ascii="Times New Roman" w:hAnsi="Times New Roman" w:cs="Times New Roman"/>
          <w:sz w:val="28"/>
          <w:szCs w:val="28"/>
        </w:rPr>
        <w:sectPr w:rsidR="008356C8" w:rsidRPr="003969F2" w:rsidSect="00FD2A3E">
          <w:pgSz w:w="11900" w:h="16840"/>
          <w:pgMar w:top="851" w:right="850" w:bottom="993" w:left="993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B295D" w:rsidRPr="00FB295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Ю.Н.Торопынин</w:t>
      </w:r>
      <w:proofErr w:type="spellEnd"/>
    </w:p>
    <w:p w:rsidR="00FB295D" w:rsidRDefault="009424BA" w:rsidP="00FD2A3E">
      <w:pPr>
        <w:pStyle w:val="20"/>
        <w:shd w:val="clear" w:color="auto" w:fill="auto"/>
        <w:spacing w:after="0" w:line="240" w:lineRule="auto"/>
        <w:ind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Приложение 1</w:t>
      </w:r>
    </w:p>
    <w:p w:rsidR="00FB295D" w:rsidRDefault="00FB295D" w:rsidP="00FD2A3E">
      <w:pPr>
        <w:pStyle w:val="20"/>
        <w:spacing w:after="0"/>
        <w:ind w:left="5940" w:firstLine="0"/>
        <w:jc w:val="right"/>
        <w:rPr>
          <w:sz w:val="28"/>
          <w:szCs w:val="28"/>
        </w:rPr>
      </w:pPr>
    </w:p>
    <w:p w:rsidR="00FB295D" w:rsidRPr="00FB295D" w:rsidRDefault="00FB295D" w:rsidP="00FD2A3E">
      <w:pPr>
        <w:pStyle w:val="20"/>
        <w:spacing w:after="0"/>
        <w:ind w:left="5940" w:firstLine="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>УТВЕРЖДЕН</w:t>
      </w:r>
    </w:p>
    <w:p w:rsidR="00FB295D" w:rsidRPr="00FB295D" w:rsidRDefault="00FB295D" w:rsidP="00FD2A3E">
      <w:pPr>
        <w:pStyle w:val="20"/>
        <w:spacing w:after="0"/>
        <w:ind w:left="594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 xml:space="preserve">постановлением  </w:t>
      </w:r>
      <w:r w:rsidR="00FD2A3E">
        <w:rPr>
          <w:sz w:val="28"/>
          <w:szCs w:val="28"/>
        </w:rPr>
        <w:t xml:space="preserve">Гущинской сельской </w:t>
      </w:r>
      <w:r w:rsidRPr="00FB295D">
        <w:rPr>
          <w:sz w:val="28"/>
          <w:szCs w:val="28"/>
        </w:rPr>
        <w:t xml:space="preserve">администрации </w:t>
      </w:r>
    </w:p>
    <w:p w:rsidR="00FB295D" w:rsidRPr="00FB295D" w:rsidRDefault="00FB295D" w:rsidP="00FD2A3E">
      <w:pPr>
        <w:pStyle w:val="20"/>
        <w:spacing w:after="0"/>
        <w:ind w:left="5940"/>
        <w:jc w:val="right"/>
        <w:rPr>
          <w:sz w:val="28"/>
          <w:szCs w:val="28"/>
        </w:rPr>
      </w:pPr>
      <w:r w:rsidRPr="00FB295D">
        <w:rPr>
          <w:sz w:val="28"/>
          <w:szCs w:val="28"/>
        </w:rPr>
        <w:t xml:space="preserve"> от </w:t>
      </w:r>
      <w:r w:rsidR="00EA19A6">
        <w:rPr>
          <w:sz w:val="28"/>
          <w:szCs w:val="28"/>
        </w:rPr>
        <w:t>0</w:t>
      </w:r>
      <w:r w:rsidR="00D42F0B">
        <w:rPr>
          <w:sz w:val="28"/>
          <w:szCs w:val="28"/>
        </w:rPr>
        <w:t>4</w:t>
      </w:r>
      <w:r w:rsidR="00EA19A6">
        <w:rPr>
          <w:sz w:val="28"/>
          <w:szCs w:val="28"/>
        </w:rPr>
        <w:t xml:space="preserve">.08.2020г.  </w:t>
      </w:r>
      <w:r w:rsidRPr="00FB295D">
        <w:rPr>
          <w:sz w:val="28"/>
          <w:szCs w:val="28"/>
        </w:rPr>
        <w:t xml:space="preserve"> № </w:t>
      </w:r>
      <w:r w:rsidR="00EA19A6">
        <w:rPr>
          <w:sz w:val="28"/>
          <w:szCs w:val="28"/>
        </w:rPr>
        <w:t>2</w:t>
      </w:r>
      <w:r w:rsidR="00D42F0B">
        <w:rPr>
          <w:sz w:val="28"/>
          <w:szCs w:val="28"/>
        </w:rPr>
        <w:t>1</w:t>
      </w:r>
    </w:p>
    <w:p w:rsidR="00FB295D" w:rsidRPr="00FB295D" w:rsidRDefault="00FB295D" w:rsidP="00FD2A3E">
      <w:pPr>
        <w:pStyle w:val="20"/>
        <w:spacing w:after="0"/>
        <w:ind w:left="5940"/>
        <w:jc w:val="right"/>
        <w:rPr>
          <w:bCs/>
          <w:sz w:val="28"/>
          <w:szCs w:val="28"/>
        </w:rPr>
      </w:pPr>
    </w:p>
    <w:p w:rsidR="003969F2" w:rsidRPr="003969F2" w:rsidRDefault="009424BA" w:rsidP="003969F2">
      <w:pPr>
        <w:pStyle w:val="20"/>
        <w:shd w:val="clear" w:color="auto" w:fill="auto"/>
        <w:spacing w:after="0" w:line="240" w:lineRule="auto"/>
        <w:ind w:left="5940" w:firstLine="0"/>
        <w:jc w:val="right"/>
        <w:rPr>
          <w:sz w:val="28"/>
          <w:szCs w:val="28"/>
        </w:rPr>
      </w:pPr>
      <w:r w:rsidRPr="003969F2">
        <w:rPr>
          <w:sz w:val="28"/>
          <w:szCs w:val="28"/>
        </w:rPr>
        <w:t xml:space="preserve"> </w:t>
      </w:r>
    </w:p>
    <w:p w:rsidR="00FB295D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</w:t>
      </w:r>
    </w:p>
    <w:p w:rsidR="008356C8" w:rsidRPr="003969F2" w:rsidRDefault="009424BA" w:rsidP="00FB295D">
      <w:pPr>
        <w:pStyle w:val="30"/>
        <w:shd w:val="clear" w:color="auto" w:fill="auto"/>
        <w:spacing w:after="275" w:line="240" w:lineRule="auto"/>
        <w:ind w:left="160" w:firstLine="0"/>
        <w:jc w:val="center"/>
        <w:rPr>
          <w:sz w:val="28"/>
          <w:szCs w:val="28"/>
        </w:rPr>
      </w:pPr>
      <w:r w:rsidRPr="003969F2">
        <w:rPr>
          <w:sz w:val="28"/>
          <w:szCs w:val="28"/>
        </w:rPr>
        <w:t>по оказанию муниципальной услуги «Предоставление во владение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8356C8" w:rsidRPr="003969F2" w:rsidRDefault="009424BA" w:rsidP="003969F2">
      <w:pPr>
        <w:pStyle w:val="22"/>
        <w:shd w:val="clear" w:color="auto" w:fill="auto"/>
        <w:spacing w:before="0" w:after="251" w:line="240" w:lineRule="auto"/>
        <w:ind w:right="320" w:firstLine="0"/>
        <w:rPr>
          <w:sz w:val="28"/>
          <w:szCs w:val="28"/>
        </w:rPr>
      </w:pPr>
      <w:bookmarkStart w:id="0" w:name="bookmark2"/>
      <w:r w:rsidRPr="003969F2">
        <w:rPr>
          <w:sz w:val="28"/>
          <w:szCs w:val="28"/>
        </w:rPr>
        <w:t>1</w:t>
      </w:r>
      <w:r w:rsidR="004952AD">
        <w:rPr>
          <w:sz w:val="28"/>
          <w:szCs w:val="28"/>
        </w:rPr>
        <w:t>.</w:t>
      </w:r>
      <w:r w:rsidRPr="003969F2">
        <w:rPr>
          <w:sz w:val="28"/>
          <w:szCs w:val="28"/>
        </w:rPr>
        <w:t xml:space="preserve"> ОБЩИЕ ПОЛОЖЕНИЯ</w:t>
      </w:r>
      <w:bookmarkEnd w:id="0"/>
    </w:p>
    <w:p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1" w:name="bookmark3"/>
      <w:r w:rsidRPr="003969F2">
        <w:rPr>
          <w:sz w:val="28"/>
          <w:szCs w:val="28"/>
        </w:rPr>
        <w:t>Наименование муниципальной услуги</w:t>
      </w:r>
      <w:bookmarkEnd w:id="1"/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Административный регламент оказания муниципальной услуги по предоставлению во владение и (или) пользование имущества,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административный регламент), разработан в целях оптимизации, повышения качества предоставления и доступности получения муниципальной услуги по предоставлению во владение</w:t>
      </w:r>
      <w:proofErr w:type="gramEnd"/>
      <w:r w:rsidRPr="003969F2">
        <w:rPr>
          <w:sz w:val="28"/>
          <w:szCs w:val="28"/>
        </w:rPr>
        <w:t xml:space="preserve"> и (или) в пользование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муниц</w:t>
      </w:r>
      <w:r w:rsidR="00FB295D">
        <w:rPr>
          <w:sz w:val="28"/>
          <w:szCs w:val="28"/>
        </w:rPr>
        <w:t>ипальная</w:t>
      </w:r>
      <w:r w:rsidRPr="003969F2">
        <w:rPr>
          <w:sz w:val="28"/>
          <w:szCs w:val="28"/>
        </w:rPr>
        <w:t xml:space="preserve"> услуга).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должностных лиц</w:t>
      </w:r>
      <w:proofErr w:type="gramStart"/>
      <w:r w:rsidRPr="003969F2">
        <w:rPr>
          <w:sz w:val="28"/>
          <w:szCs w:val="28"/>
        </w:rPr>
        <w:t>.</w:t>
      </w:r>
      <w:proofErr w:type="gramEnd"/>
      <w:r w:rsidRPr="003969F2">
        <w:rPr>
          <w:sz w:val="28"/>
          <w:szCs w:val="28"/>
        </w:rPr>
        <w:t xml:space="preserve"> </w:t>
      </w:r>
      <w:proofErr w:type="gramStart"/>
      <w:r w:rsidRPr="003969F2">
        <w:rPr>
          <w:sz w:val="28"/>
          <w:szCs w:val="28"/>
        </w:rPr>
        <w:t>а</w:t>
      </w:r>
      <w:proofErr w:type="gramEnd"/>
      <w:r w:rsidRPr="003969F2">
        <w:rPr>
          <w:sz w:val="28"/>
          <w:szCs w:val="28"/>
        </w:rPr>
        <w:t xml:space="preserve"> также принимаемых ими решений при предоставлении </w:t>
      </w:r>
      <w:r w:rsidR="00FB295D">
        <w:rPr>
          <w:sz w:val="28"/>
          <w:szCs w:val="28"/>
        </w:rPr>
        <w:t>муниципальной у</w:t>
      </w:r>
      <w:r w:rsidRPr="003969F2">
        <w:rPr>
          <w:sz w:val="28"/>
          <w:szCs w:val="28"/>
        </w:rPr>
        <w:t>слуги.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649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</w:t>
      </w:r>
      <w:r w:rsidR="00FB295D">
        <w:rPr>
          <w:sz w:val="28"/>
          <w:szCs w:val="28"/>
        </w:rPr>
        <w:t>алого</w:t>
      </w:r>
      <w:r w:rsidRPr="003969F2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осуществляется либо без проведения торгов на право заключения вышеуказанных</w:t>
      </w:r>
      <w:proofErr w:type="gramEnd"/>
      <w:r w:rsidRPr="003969F2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lastRenderedPageBreak/>
        <w:t>договоров либо по результатам проведения аукционов, конкурсов (далее - торги) на право заключения вышеуказанных договоров.</w:t>
      </w:r>
    </w:p>
    <w:p w:rsidR="008356C8" w:rsidRPr="003969F2" w:rsidRDefault="009424BA" w:rsidP="003969F2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244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Разработчиком данного административного регламента </w:t>
      </w:r>
      <w:r w:rsidR="00FB295D" w:rsidRPr="00FB295D">
        <w:rPr>
          <w:sz w:val="28"/>
          <w:szCs w:val="28"/>
        </w:rPr>
        <w:t xml:space="preserve">администрации </w:t>
      </w:r>
      <w:r w:rsidR="00FD2A3E">
        <w:rPr>
          <w:sz w:val="28"/>
          <w:szCs w:val="28"/>
        </w:rPr>
        <w:t xml:space="preserve">Гущинского сельского поселения </w:t>
      </w:r>
      <w:r w:rsidR="00FB295D" w:rsidRPr="00FB295D">
        <w:rPr>
          <w:sz w:val="28"/>
          <w:szCs w:val="28"/>
        </w:rPr>
        <w:t xml:space="preserve">Почепского </w:t>
      </w:r>
      <w:r w:rsidR="00FD2A3E">
        <w:rPr>
          <w:sz w:val="28"/>
          <w:szCs w:val="28"/>
        </w:rPr>
        <w:t xml:space="preserve">муниципального </w:t>
      </w:r>
      <w:r w:rsidR="00FB295D" w:rsidRPr="00FB295D">
        <w:rPr>
          <w:sz w:val="28"/>
          <w:szCs w:val="28"/>
        </w:rPr>
        <w:t>района Брянской области</w:t>
      </w:r>
      <w:r w:rsidRPr="003969F2">
        <w:rPr>
          <w:sz w:val="28"/>
          <w:szCs w:val="28"/>
        </w:rPr>
        <w:t>.</w:t>
      </w:r>
    </w:p>
    <w:p w:rsidR="008356C8" w:rsidRPr="003969F2" w:rsidRDefault="009424BA" w:rsidP="003969F2">
      <w:pPr>
        <w:pStyle w:val="22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2" w:name="bookmark4"/>
      <w:r w:rsidRPr="003969F2">
        <w:rPr>
          <w:sz w:val="28"/>
          <w:szCs w:val="28"/>
        </w:rPr>
        <w:t>Наименование местного самоуправления, непосредственно предоставляющего муниципальную услугу</w:t>
      </w:r>
      <w:bookmarkEnd w:id="2"/>
    </w:p>
    <w:p w:rsidR="008356C8" w:rsidRPr="00FB295D" w:rsidRDefault="009424BA" w:rsidP="003969F2">
      <w:pPr>
        <w:pStyle w:val="20"/>
        <w:numPr>
          <w:ilvl w:val="0"/>
          <w:numId w:val="4"/>
        </w:numPr>
        <w:shd w:val="clear" w:color="auto" w:fill="auto"/>
        <w:tabs>
          <w:tab w:val="left" w:pos="80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FB295D">
        <w:rPr>
          <w:sz w:val="28"/>
          <w:szCs w:val="28"/>
        </w:rPr>
        <w:t xml:space="preserve">Предоставление муниципальной услуги осуществляется администрацией </w:t>
      </w:r>
      <w:r w:rsidR="00FD2A3E">
        <w:rPr>
          <w:sz w:val="28"/>
          <w:szCs w:val="28"/>
        </w:rPr>
        <w:t xml:space="preserve">Гущинского сельского поселения </w:t>
      </w:r>
      <w:r w:rsidR="00FD2A3E" w:rsidRPr="00FB295D">
        <w:rPr>
          <w:sz w:val="28"/>
          <w:szCs w:val="28"/>
        </w:rPr>
        <w:t xml:space="preserve">Почепского </w:t>
      </w:r>
      <w:r w:rsidR="00FD2A3E">
        <w:rPr>
          <w:sz w:val="28"/>
          <w:szCs w:val="28"/>
        </w:rPr>
        <w:t xml:space="preserve">муниципального </w:t>
      </w:r>
      <w:r w:rsidR="00FD2A3E" w:rsidRPr="00FB295D">
        <w:rPr>
          <w:sz w:val="28"/>
          <w:szCs w:val="28"/>
        </w:rPr>
        <w:t xml:space="preserve">района Брянской области </w:t>
      </w:r>
      <w:r w:rsidRPr="00FB295D">
        <w:rPr>
          <w:sz w:val="28"/>
          <w:szCs w:val="28"/>
        </w:rPr>
        <w:t>(далее Администрация) в отношении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</w:t>
      </w:r>
      <w:r w:rsidR="00FB295D" w:rsidRPr="00FB295D">
        <w:rPr>
          <w:sz w:val="28"/>
          <w:szCs w:val="28"/>
        </w:rPr>
        <w:t xml:space="preserve"> </w:t>
      </w:r>
      <w:r w:rsidRPr="00FB295D">
        <w:rPr>
          <w:sz w:val="28"/>
          <w:szCs w:val="28"/>
        </w:rPr>
        <w:t xml:space="preserve">предпринимательства) и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</w:t>
      </w:r>
      <w:r w:rsidRPr="00FB295D">
        <w:rPr>
          <w:sz w:val="28"/>
        </w:rPr>
        <w:t>образующим инфраструктуру</w:t>
      </w:r>
      <w:proofErr w:type="gramEnd"/>
      <w:r w:rsidRPr="00FB295D">
        <w:rPr>
          <w:sz w:val="28"/>
        </w:rPr>
        <w:t xml:space="preserve"> поддержки субъектов малого и среднего</w:t>
      </w:r>
      <w:r w:rsidR="00FB295D">
        <w:rPr>
          <w:sz w:val="28"/>
        </w:rPr>
        <w:t xml:space="preserve"> </w:t>
      </w:r>
      <w:r w:rsidRPr="00FB295D">
        <w:rPr>
          <w:sz w:val="28"/>
          <w:szCs w:val="28"/>
        </w:rPr>
        <w:t>предпринимательства (далее по тексту - Перечень), соответствующие следующим критериям: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0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муниципальное имущество не ограничено в обороте;</w:t>
      </w:r>
    </w:p>
    <w:p w:rsidR="008356C8" w:rsidRPr="003969F2" w:rsidRDefault="009424BA" w:rsidP="003969F2">
      <w:pPr>
        <w:pStyle w:val="40"/>
        <w:shd w:val="clear" w:color="auto" w:fill="auto"/>
        <w:tabs>
          <w:tab w:val="left" w:pos="319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муниципальное имущество не является объектом религиозного назначения;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31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муниципальное имущество не относится к жилому фонду;</w:t>
      </w:r>
    </w:p>
    <w:p w:rsidR="008356C8" w:rsidRPr="003969F2" w:rsidRDefault="009424BA" w:rsidP="003969F2">
      <w:pPr>
        <w:pStyle w:val="20"/>
        <w:shd w:val="clear" w:color="auto" w:fill="auto"/>
        <w:tabs>
          <w:tab w:val="left" w:pos="492"/>
        </w:tabs>
        <w:spacing w:after="188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муниципальное имущество не признано аварийным и подлежащим сносу или реконструкции.</w:t>
      </w:r>
    </w:p>
    <w:p w:rsidR="008356C8" w:rsidRPr="003969F2" w:rsidRDefault="009424BA" w:rsidP="003969F2">
      <w:pPr>
        <w:pStyle w:val="22"/>
        <w:numPr>
          <w:ilvl w:val="1"/>
          <w:numId w:val="4"/>
        </w:numPr>
        <w:shd w:val="clear" w:color="auto" w:fill="auto"/>
        <w:tabs>
          <w:tab w:val="left" w:pos="492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3" w:name="bookmark5"/>
      <w:r w:rsidRPr="003969F2">
        <w:rPr>
          <w:sz w:val="28"/>
          <w:szCs w:val="28"/>
        </w:rPr>
        <w:t>Нормативные правовые акты, регулирующие предоставление муниципальной услуги</w:t>
      </w:r>
      <w:bookmarkEnd w:id="3"/>
    </w:p>
    <w:p w:rsidR="008356C8" w:rsidRPr="003969F2" w:rsidRDefault="009424BA" w:rsidP="003969F2">
      <w:pPr>
        <w:pStyle w:val="20"/>
        <w:numPr>
          <w:ilvl w:val="2"/>
          <w:numId w:val="4"/>
        </w:numPr>
        <w:shd w:val="clear" w:color="auto" w:fill="auto"/>
        <w:tabs>
          <w:tab w:val="left" w:pos="53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Предоставление муниципальной услуги </w:t>
      </w:r>
      <w:r w:rsidR="00A73AE0">
        <w:rPr>
          <w:sz w:val="28"/>
          <w:szCs w:val="28"/>
        </w:rPr>
        <w:t xml:space="preserve">осуществляется в соответствии </w:t>
      </w:r>
      <w:proofErr w:type="gramStart"/>
      <w:r w:rsidR="00A73AE0">
        <w:rPr>
          <w:sz w:val="28"/>
          <w:szCs w:val="28"/>
        </w:rPr>
        <w:t>с</w:t>
      </w:r>
      <w:proofErr w:type="gramEnd"/>
      <w:r w:rsidR="00A73AE0">
        <w:rPr>
          <w:sz w:val="28"/>
          <w:szCs w:val="28"/>
        </w:rPr>
        <w:t>: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Конституцией Российской Федерации;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Гражданским кодексом Российской Федерации;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«Об оценочной деятельности в Российской Федерации» от 29.07.1998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 № 135-ФЗ;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ст. 17.1. Федерального закона от 26.07.2006 № 135-ФЗ «О защите конкуренции»;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Федеральным законом от 2 мая 2006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Федеральным законом от 24.07.2007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№ 209-ФЗ «О развитии малого и среднего предпринимательства в Российской Федерации»;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постановлением Правительства Российской Федерации от 21</w:t>
      </w:r>
      <w:r w:rsidR="00FB295D">
        <w:rPr>
          <w:sz w:val="28"/>
          <w:szCs w:val="28"/>
        </w:rPr>
        <w:t>.08.</w:t>
      </w:r>
      <w:r w:rsidRPr="003969F2">
        <w:rPr>
          <w:sz w:val="28"/>
          <w:szCs w:val="28"/>
        </w:rPr>
        <w:t>2010</w:t>
      </w:r>
      <w:r w:rsidR="00FB295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№ 645 «Об имущественной поддержке субъектов малого и среднего предпринимательства при предоставлении федерального имущества»;</w:t>
      </w:r>
    </w:p>
    <w:p w:rsidR="008356C8" w:rsidRPr="003969F2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приказом Федеральной антимонопольной службы России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8356C8" w:rsidRDefault="009424BA" w:rsidP="003969F2">
      <w:pPr>
        <w:pStyle w:val="20"/>
        <w:numPr>
          <w:ilvl w:val="0"/>
          <w:numId w:val="5"/>
        </w:numPr>
        <w:shd w:val="clear" w:color="auto" w:fill="auto"/>
        <w:tabs>
          <w:tab w:val="left" w:pos="19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Уставом </w:t>
      </w:r>
      <w:r w:rsidR="00FD2A3E">
        <w:rPr>
          <w:sz w:val="28"/>
          <w:szCs w:val="28"/>
        </w:rPr>
        <w:t>Гущинского сельского поселения Почепского</w:t>
      </w:r>
      <w:r w:rsidRPr="003969F2">
        <w:rPr>
          <w:sz w:val="28"/>
          <w:szCs w:val="28"/>
        </w:rPr>
        <w:t xml:space="preserve"> муниципальн</w:t>
      </w:r>
      <w:r w:rsidR="00A73AE0">
        <w:rPr>
          <w:sz w:val="28"/>
          <w:szCs w:val="28"/>
        </w:rPr>
        <w:t>ого</w:t>
      </w:r>
      <w:r w:rsidRPr="003969F2">
        <w:rPr>
          <w:sz w:val="28"/>
          <w:szCs w:val="28"/>
        </w:rPr>
        <w:t xml:space="preserve"> район</w:t>
      </w:r>
      <w:r w:rsidR="00A73AE0">
        <w:rPr>
          <w:sz w:val="28"/>
          <w:szCs w:val="28"/>
        </w:rPr>
        <w:t>а Брянской области</w:t>
      </w:r>
      <w:r w:rsidRPr="003969F2">
        <w:rPr>
          <w:sz w:val="28"/>
          <w:szCs w:val="28"/>
        </w:rPr>
        <w:t>;</w:t>
      </w:r>
    </w:p>
    <w:p w:rsidR="00A73AE0" w:rsidRDefault="00A73AE0" w:rsidP="00A73AE0">
      <w:pPr>
        <w:pStyle w:val="20"/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4BA" w:rsidRPr="00A73AE0">
        <w:rPr>
          <w:sz w:val="28"/>
          <w:szCs w:val="28"/>
        </w:rPr>
        <w:t>Положением «О порядке формирования, ведения, обязательного опубликования перечня муниципального недвижимого имущества, предназначенного для передачи во владение и (или) пользование, субъектам малого и среднего предпринимательства, а также порядок и условия предоставле</w:t>
      </w:r>
      <w:bookmarkStart w:id="4" w:name="bookmark6"/>
      <w:r>
        <w:rPr>
          <w:sz w:val="28"/>
          <w:szCs w:val="28"/>
        </w:rPr>
        <w:t>ния такого имущества в аренду».</w:t>
      </w:r>
    </w:p>
    <w:p w:rsidR="008356C8" w:rsidRPr="00A73AE0" w:rsidRDefault="009424BA" w:rsidP="003969F2">
      <w:pPr>
        <w:pStyle w:val="20"/>
        <w:numPr>
          <w:ilvl w:val="1"/>
          <w:numId w:val="4"/>
        </w:numPr>
        <w:shd w:val="clear" w:color="auto" w:fill="auto"/>
        <w:tabs>
          <w:tab w:val="left" w:pos="204"/>
          <w:tab w:val="left" w:pos="489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A73AE0">
        <w:rPr>
          <w:b/>
          <w:sz w:val="28"/>
          <w:szCs w:val="28"/>
        </w:rPr>
        <w:t>Описание заявителей на получение результатов предоставления муниципальной услуги</w:t>
      </w:r>
      <w:bookmarkEnd w:id="4"/>
    </w:p>
    <w:p w:rsidR="008356C8" w:rsidRPr="003969F2" w:rsidRDefault="00A73AE0" w:rsidP="003969F2">
      <w:pPr>
        <w:pStyle w:val="20"/>
        <w:shd w:val="clear" w:color="auto" w:fill="auto"/>
        <w:spacing w:after="248" w:line="240" w:lineRule="auto"/>
        <w:ind w:firstLine="0"/>
        <w:jc w:val="both"/>
        <w:rPr>
          <w:sz w:val="28"/>
          <w:szCs w:val="28"/>
        </w:rPr>
      </w:pPr>
      <w:r>
        <w:rPr>
          <w:sz w:val="28"/>
        </w:rPr>
        <w:t xml:space="preserve">1.4.1. </w:t>
      </w:r>
      <w:proofErr w:type="gramStart"/>
      <w:r w:rsidR="009424BA" w:rsidRPr="00A73AE0">
        <w:rPr>
          <w:sz w:val="28"/>
        </w:rPr>
        <w:t>Потребителями результатов муниципальной услуги (далее - заявители) являются:</w:t>
      </w:r>
      <w:r w:rsidR="009424BA" w:rsidRPr="00A73AE0">
        <w:rPr>
          <w:rStyle w:val="214pt75"/>
          <w:b w:val="0"/>
          <w:bCs w:val="0"/>
          <w:sz w:val="32"/>
        </w:rPr>
        <w:t xml:space="preserve"> </w:t>
      </w:r>
      <w:r w:rsidR="009424BA" w:rsidRPr="003969F2">
        <w:rPr>
          <w:sz w:val="28"/>
          <w:szCs w:val="28"/>
        </w:rPr>
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уполномоченные представители, наделенные соответствующими полномочиями в порядке, установленном законодательством Российской Федерации.</w:t>
      </w:r>
      <w:proofErr w:type="gramEnd"/>
    </w:p>
    <w:p w:rsidR="008356C8" w:rsidRPr="004952AD" w:rsidRDefault="009424BA" w:rsidP="003969F2">
      <w:pPr>
        <w:pStyle w:val="50"/>
        <w:numPr>
          <w:ilvl w:val="1"/>
          <w:numId w:val="4"/>
        </w:numPr>
        <w:shd w:val="clear" w:color="auto" w:fill="auto"/>
        <w:tabs>
          <w:tab w:val="left" w:pos="469"/>
        </w:tabs>
        <w:spacing w:before="0" w:line="240" w:lineRule="auto"/>
        <w:rPr>
          <w:b/>
          <w:sz w:val="28"/>
          <w:szCs w:val="28"/>
        </w:rPr>
      </w:pPr>
      <w:r w:rsidRPr="004952AD">
        <w:rPr>
          <w:b/>
          <w:sz w:val="28"/>
          <w:szCs w:val="28"/>
        </w:rPr>
        <w:t>Описание результатов предоставления муниципальной услуги</w:t>
      </w:r>
    </w:p>
    <w:p w:rsidR="008356C8" w:rsidRPr="003969F2" w:rsidRDefault="004952AD" w:rsidP="00A73AE0">
      <w:pPr>
        <w:pStyle w:val="20"/>
        <w:shd w:val="clear" w:color="auto" w:fill="auto"/>
        <w:tabs>
          <w:tab w:val="left" w:pos="65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73AE0">
        <w:rPr>
          <w:sz w:val="28"/>
          <w:szCs w:val="28"/>
        </w:rPr>
        <w:t>.1.</w:t>
      </w:r>
      <w:r w:rsidR="009424BA" w:rsidRPr="003969F2">
        <w:rPr>
          <w:sz w:val="28"/>
          <w:szCs w:val="28"/>
        </w:rPr>
        <w:t>Результатом предоставления муниципальной услуги являются: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205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A73AE0">
        <w:rPr>
          <w:sz w:val="28"/>
          <w:szCs w:val="28"/>
        </w:rPr>
        <w:t xml:space="preserve">заключенный между администрацией </w:t>
      </w:r>
      <w:r w:rsidR="002B5605">
        <w:rPr>
          <w:sz w:val="28"/>
          <w:szCs w:val="28"/>
        </w:rPr>
        <w:t xml:space="preserve">Гущинского сельского поселения </w:t>
      </w:r>
      <w:r w:rsidR="002B5605" w:rsidRPr="00FB295D">
        <w:rPr>
          <w:sz w:val="28"/>
          <w:szCs w:val="28"/>
        </w:rPr>
        <w:t xml:space="preserve">Почепского </w:t>
      </w:r>
      <w:r w:rsidR="002B5605">
        <w:rPr>
          <w:sz w:val="28"/>
          <w:szCs w:val="28"/>
        </w:rPr>
        <w:t xml:space="preserve">муниципального </w:t>
      </w:r>
      <w:r w:rsidR="002B5605" w:rsidRPr="00FB295D">
        <w:rPr>
          <w:sz w:val="28"/>
          <w:szCs w:val="28"/>
        </w:rPr>
        <w:t>района Брянской области</w:t>
      </w:r>
      <w:r w:rsidR="002B5605" w:rsidRP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и заявителем договор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аренды, договор безвозмездного пользования, договор доверительного управления имуществом, иных договоров, предусматривающих переход пр</w:t>
      </w:r>
      <w:r w:rsidR="00A73AE0">
        <w:rPr>
          <w:sz w:val="28"/>
          <w:szCs w:val="28"/>
        </w:rPr>
        <w:t xml:space="preserve">ав владения и (или) пользования </w:t>
      </w:r>
      <w:r w:rsidRPr="00A73AE0">
        <w:rPr>
          <w:sz w:val="28"/>
          <w:szCs w:val="28"/>
        </w:rPr>
        <w:t>в</w:t>
      </w:r>
      <w:r w:rsidR="00A73AE0">
        <w:rPr>
          <w:sz w:val="28"/>
          <w:szCs w:val="28"/>
        </w:rPr>
        <w:t xml:space="preserve"> </w:t>
      </w:r>
      <w:r w:rsidRPr="00A73AE0">
        <w:rPr>
          <w:sz w:val="28"/>
          <w:szCs w:val="28"/>
        </w:rPr>
        <w:t>отношении муници</w:t>
      </w:r>
      <w:r w:rsidR="00A73AE0">
        <w:rPr>
          <w:sz w:val="28"/>
          <w:szCs w:val="28"/>
        </w:rPr>
        <w:t>пального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 в </w:t>
      </w:r>
      <w:r w:rsidRPr="00A73AE0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</w:t>
      </w:r>
      <w:r w:rsidR="00A73AE0">
        <w:rPr>
          <w:sz w:val="28"/>
          <w:szCs w:val="28"/>
        </w:rPr>
        <w:t>ства и организациям, образующим инфраструктуру поддержки субъектов малого</w:t>
      </w:r>
      <w:proofErr w:type="gramEnd"/>
      <w:r w:rsidR="00A73AE0">
        <w:rPr>
          <w:sz w:val="28"/>
          <w:szCs w:val="28"/>
        </w:rPr>
        <w:t xml:space="preserve">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предпринимательства посредством торгов или без проведения торгов;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письменное уведомление об отказе заявителю в предоставлении муниципальной услуги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(письменное уведомление об отказе заявителю в заключени</w:t>
      </w:r>
      <w:proofErr w:type="gramStart"/>
      <w:r w:rsidRPr="003969F2">
        <w:rPr>
          <w:sz w:val="28"/>
          <w:szCs w:val="28"/>
        </w:rPr>
        <w:t>и</w:t>
      </w:r>
      <w:proofErr w:type="gramEnd"/>
      <w:r w:rsidRPr="003969F2">
        <w:rPr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A73AE0">
        <w:rPr>
          <w:sz w:val="28"/>
          <w:szCs w:val="28"/>
        </w:rPr>
        <w:t xml:space="preserve"> владения и (или) пользования в </w:t>
      </w:r>
      <w:r w:rsidRPr="003969F2">
        <w:rPr>
          <w:sz w:val="28"/>
          <w:szCs w:val="28"/>
        </w:rPr>
        <w:t>отношении муницип</w:t>
      </w:r>
      <w:r w:rsidR="00A73AE0">
        <w:rPr>
          <w:sz w:val="28"/>
          <w:szCs w:val="28"/>
        </w:rPr>
        <w:t>ального</w:t>
      </w:r>
      <w:r w:rsidR="00A73AE0">
        <w:rPr>
          <w:sz w:val="28"/>
          <w:szCs w:val="28"/>
        </w:rPr>
        <w:tab/>
        <w:t>имущества,</w:t>
      </w:r>
      <w:r w:rsidR="00A73AE0">
        <w:rPr>
          <w:sz w:val="28"/>
          <w:szCs w:val="28"/>
        </w:rPr>
        <w:tab/>
        <w:t xml:space="preserve">включенного в </w:t>
      </w:r>
      <w:r w:rsidRPr="003969F2">
        <w:rPr>
          <w:sz w:val="28"/>
          <w:szCs w:val="28"/>
        </w:rPr>
        <w:t>перечень</w:t>
      </w:r>
      <w:r w:rsidR="00A73AE0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</w:t>
      </w:r>
      <w:r w:rsidRPr="003969F2">
        <w:rPr>
          <w:sz w:val="28"/>
          <w:szCs w:val="28"/>
        </w:rPr>
        <w:lastRenderedPageBreak/>
        <w:tab/>
        <w:t>инфраструкту</w:t>
      </w:r>
      <w:r w:rsidR="00A73AE0">
        <w:rPr>
          <w:sz w:val="28"/>
          <w:szCs w:val="28"/>
        </w:rPr>
        <w:t xml:space="preserve">ру поддержки субъектов малого и </w:t>
      </w:r>
      <w:r w:rsidRPr="003969F2">
        <w:rPr>
          <w:sz w:val="28"/>
          <w:szCs w:val="28"/>
        </w:rPr>
        <w:t>среднего</w:t>
      </w:r>
      <w:r w:rsidR="00A73AE0">
        <w:rPr>
          <w:sz w:val="28"/>
          <w:szCs w:val="28"/>
        </w:rPr>
        <w:t xml:space="preserve"> предпринимател</w:t>
      </w:r>
      <w:r w:rsidRPr="003969F2">
        <w:rPr>
          <w:sz w:val="28"/>
          <w:szCs w:val="28"/>
        </w:rPr>
        <w:t>ьства).</w:t>
      </w:r>
    </w:p>
    <w:p w:rsidR="008356C8" w:rsidRPr="00A73AE0" w:rsidRDefault="009424BA" w:rsidP="00A73AE0">
      <w:pPr>
        <w:pStyle w:val="22"/>
        <w:numPr>
          <w:ilvl w:val="1"/>
          <w:numId w:val="4"/>
        </w:numPr>
        <w:shd w:val="clear" w:color="auto" w:fill="auto"/>
        <w:tabs>
          <w:tab w:val="left" w:pos="469"/>
        </w:tabs>
        <w:spacing w:before="0" w:after="0" w:line="240" w:lineRule="auto"/>
        <w:ind w:firstLine="0"/>
        <w:jc w:val="both"/>
        <w:rPr>
          <w:b w:val="0"/>
          <w:sz w:val="28"/>
          <w:szCs w:val="28"/>
        </w:rPr>
      </w:pPr>
      <w:bookmarkStart w:id="5" w:name="bookmark7"/>
      <w:r w:rsidRPr="00A73AE0">
        <w:rPr>
          <w:b w:val="0"/>
          <w:sz w:val="28"/>
          <w:szCs w:val="28"/>
        </w:rPr>
        <w:t>Стоимость предоставления услуги</w:t>
      </w:r>
      <w:bookmarkEnd w:id="5"/>
    </w:p>
    <w:p w:rsidR="008356C8" w:rsidRPr="003969F2" w:rsidRDefault="004952AD" w:rsidP="00A73AE0">
      <w:pPr>
        <w:pStyle w:val="20"/>
        <w:shd w:val="clear" w:color="auto" w:fill="auto"/>
        <w:tabs>
          <w:tab w:val="left" w:pos="541"/>
        </w:tabs>
        <w:spacing w:after="261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73AE0">
        <w:rPr>
          <w:sz w:val="28"/>
          <w:szCs w:val="28"/>
        </w:rPr>
        <w:t xml:space="preserve">.1. </w:t>
      </w:r>
      <w:r w:rsidR="009424BA" w:rsidRPr="003969F2">
        <w:rPr>
          <w:sz w:val="28"/>
          <w:szCs w:val="28"/>
        </w:rPr>
        <w:t>Услуга предоставляется бесплатно.</w:t>
      </w:r>
    </w:p>
    <w:p w:rsidR="008356C8" w:rsidRPr="003969F2" w:rsidRDefault="004952AD" w:rsidP="004952AD">
      <w:pPr>
        <w:pStyle w:val="22"/>
        <w:shd w:val="clear" w:color="auto" w:fill="auto"/>
        <w:spacing w:before="0" w:after="240" w:line="240" w:lineRule="auto"/>
        <w:ind w:right="-7" w:firstLine="0"/>
        <w:rPr>
          <w:sz w:val="28"/>
          <w:szCs w:val="28"/>
        </w:rPr>
      </w:pPr>
      <w:bookmarkStart w:id="6" w:name="bookmark8"/>
      <w:r>
        <w:rPr>
          <w:sz w:val="28"/>
          <w:szCs w:val="28"/>
        </w:rPr>
        <w:t xml:space="preserve">2. </w:t>
      </w:r>
      <w:r w:rsidR="009424BA" w:rsidRPr="003969F2">
        <w:rPr>
          <w:sz w:val="28"/>
          <w:szCs w:val="28"/>
        </w:rPr>
        <w:t>ТРЕБОВАНИЯ К ПОРЯДКУ</w:t>
      </w: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ПРЕДОСТАВЛЕНИЯ</w:t>
      </w:r>
      <w:bookmarkEnd w:id="6"/>
      <w:r>
        <w:rPr>
          <w:sz w:val="28"/>
          <w:szCs w:val="28"/>
        </w:rPr>
        <w:t xml:space="preserve"> МУНИЦИПАЛЬНОЙ УСЛУГИ</w:t>
      </w:r>
    </w:p>
    <w:p w:rsidR="008356C8" w:rsidRPr="003969F2" w:rsidRDefault="009424BA" w:rsidP="00A73AE0">
      <w:pPr>
        <w:pStyle w:val="22"/>
        <w:numPr>
          <w:ilvl w:val="0"/>
          <w:numId w:val="7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8"/>
          <w:szCs w:val="28"/>
        </w:rPr>
      </w:pPr>
      <w:bookmarkStart w:id="7" w:name="bookmark9"/>
      <w:r w:rsidRPr="003969F2">
        <w:rPr>
          <w:sz w:val="28"/>
          <w:szCs w:val="28"/>
        </w:rPr>
        <w:t>Порядок информирования о правилах предоставления муниципальной услуги</w:t>
      </w:r>
      <w:bookmarkEnd w:id="7"/>
    </w:p>
    <w:p w:rsidR="008356C8" w:rsidRPr="003969F2" w:rsidRDefault="00047DC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Информацию о месте нахождения, графике работы Администрации, а также о порядке предоставления муниципальной услуги можно получить, используя: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(пункты 2.1.4.- 2.1.6. настоящего Регламента);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1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 (пункт 2.1.7. настоящего Регламента). Информация, предоставляемая заинтересованным лицам о муниципальной услуге, является открытой и общедоступной.</w:t>
      </w:r>
    </w:p>
    <w:p w:rsidR="008356C8" w:rsidRPr="003969F2" w:rsidRDefault="00047DCA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Сведения об Администрации, предоставляющей данную услугу: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почтовый адрес: 243</w:t>
      </w:r>
      <w:r w:rsidR="004952AD">
        <w:rPr>
          <w:sz w:val="28"/>
          <w:szCs w:val="28"/>
        </w:rPr>
        <w:t>4</w:t>
      </w:r>
      <w:r w:rsidR="002B5605">
        <w:rPr>
          <w:sz w:val="28"/>
          <w:szCs w:val="28"/>
        </w:rPr>
        <w:t>21</w:t>
      </w:r>
      <w:r w:rsidRPr="003969F2">
        <w:rPr>
          <w:sz w:val="28"/>
          <w:szCs w:val="28"/>
        </w:rPr>
        <w:t>, Брянская обл</w:t>
      </w:r>
      <w:r w:rsidR="002B5605">
        <w:rPr>
          <w:sz w:val="28"/>
          <w:szCs w:val="28"/>
        </w:rPr>
        <w:t>., Почепский р-н., п</w:t>
      </w:r>
      <w:proofErr w:type="gramStart"/>
      <w:r w:rsidR="002B5605">
        <w:rPr>
          <w:sz w:val="28"/>
          <w:szCs w:val="28"/>
        </w:rPr>
        <w:t>.П</w:t>
      </w:r>
      <w:proofErr w:type="gramEnd"/>
      <w:r w:rsidR="002B5605">
        <w:rPr>
          <w:sz w:val="28"/>
          <w:szCs w:val="28"/>
        </w:rPr>
        <w:t>ервомайский, ул.Молодежная, дом 4</w:t>
      </w:r>
      <w:r w:rsidRPr="003969F2">
        <w:rPr>
          <w:sz w:val="28"/>
          <w:szCs w:val="28"/>
        </w:rPr>
        <w:t xml:space="preserve">; тел. </w:t>
      </w:r>
      <w:r w:rsidR="002B5605" w:rsidRPr="003969F2">
        <w:rPr>
          <w:sz w:val="28"/>
          <w:szCs w:val="28"/>
        </w:rPr>
        <w:t>8(4834</w:t>
      </w:r>
      <w:r w:rsidR="002B5605">
        <w:rPr>
          <w:sz w:val="28"/>
          <w:szCs w:val="28"/>
        </w:rPr>
        <w:t xml:space="preserve">5) 5-45-25 </w:t>
      </w:r>
      <w:r w:rsidRPr="003969F2">
        <w:rPr>
          <w:sz w:val="28"/>
          <w:szCs w:val="28"/>
        </w:rPr>
        <w:t>/факс 8(4834</w:t>
      </w:r>
      <w:r w:rsidR="004952AD">
        <w:rPr>
          <w:sz w:val="28"/>
          <w:szCs w:val="28"/>
        </w:rPr>
        <w:t xml:space="preserve">5) </w:t>
      </w:r>
      <w:r w:rsidR="002B5605">
        <w:rPr>
          <w:sz w:val="28"/>
          <w:szCs w:val="28"/>
        </w:rPr>
        <w:t>5-45-16</w:t>
      </w:r>
      <w:r w:rsidRPr="003969F2">
        <w:rPr>
          <w:sz w:val="28"/>
          <w:szCs w:val="28"/>
        </w:rPr>
        <w:t xml:space="preserve">, адрес электронной почты администрации </w:t>
      </w:r>
      <w:r w:rsidR="002B5605">
        <w:rPr>
          <w:sz w:val="28"/>
          <w:szCs w:val="28"/>
        </w:rPr>
        <w:t>Гущинского сельского поселения</w:t>
      </w:r>
      <w:r w:rsidRPr="003969F2">
        <w:rPr>
          <w:sz w:val="28"/>
          <w:szCs w:val="28"/>
        </w:rPr>
        <w:t xml:space="preserve">: </w:t>
      </w:r>
      <w:r w:rsidRPr="003969F2">
        <w:rPr>
          <w:sz w:val="28"/>
          <w:szCs w:val="28"/>
          <w:lang w:val="en-US" w:eastAsia="en-US" w:bidi="en-US"/>
        </w:rPr>
        <w:t>E</w:t>
      </w:r>
      <w:r w:rsidRPr="003969F2">
        <w:rPr>
          <w:sz w:val="28"/>
          <w:szCs w:val="28"/>
          <w:lang w:eastAsia="en-US" w:bidi="en-US"/>
        </w:rPr>
        <w:t>-</w:t>
      </w:r>
      <w:r w:rsidRPr="003969F2">
        <w:rPr>
          <w:sz w:val="28"/>
          <w:szCs w:val="28"/>
          <w:lang w:val="en-US" w:eastAsia="en-US" w:bidi="en-US"/>
        </w:rPr>
        <w:t>mail</w:t>
      </w:r>
      <w:r w:rsidRPr="003969F2">
        <w:rPr>
          <w:sz w:val="28"/>
          <w:szCs w:val="28"/>
          <w:lang w:eastAsia="en-US" w:bidi="en-US"/>
        </w:rPr>
        <w:t xml:space="preserve">: </w:t>
      </w:r>
      <w:hyperlink r:id="rId8" w:history="1">
        <w:r w:rsidR="002B5605" w:rsidRPr="00AF4A62">
          <w:rPr>
            <w:rStyle w:val="a3"/>
            <w:rFonts w:ascii="Arial" w:hAnsi="Arial" w:cs="Arial"/>
            <w:szCs w:val="20"/>
            <w:shd w:val="clear" w:color="auto" w:fill="FFFFFF"/>
          </w:rPr>
          <w:t>gushadm@yandex.ru</w:t>
        </w:r>
      </w:hyperlink>
      <w:r w:rsidR="002B5605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(далее - электронная почта), адрес официального сайта администрации </w:t>
      </w:r>
      <w:r w:rsidR="002B5605">
        <w:rPr>
          <w:sz w:val="28"/>
          <w:szCs w:val="28"/>
        </w:rPr>
        <w:t>Гущинского сельского поселения</w:t>
      </w:r>
      <w:r w:rsidR="002B5605" w:rsidRPr="003969F2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в сети Интернет: </w:t>
      </w:r>
      <w:hyperlink r:id="rId9" w:history="1">
        <w:r w:rsidR="002B5605" w:rsidRPr="002B5605">
          <w:rPr>
            <w:rStyle w:val="a3"/>
            <w:sz w:val="28"/>
          </w:rPr>
          <w:t>http://www.admgushino.ru</w:t>
        </w:r>
      </w:hyperlink>
      <w:r w:rsidR="002B5605" w:rsidRPr="002B5605">
        <w:rPr>
          <w:sz w:val="28"/>
        </w:rPr>
        <w:t xml:space="preserve"> </w:t>
      </w:r>
      <w:r w:rsidR="004952AD" w:rsidRPr="002B5605">
        <w:rPr>
          <w:sz w:val="32"/>
          <w:szCs w:val="28"/>
        </w:rPr>
        <w:t xml:space="preserve"> </w:t>
      </w:r>
      <w:r w:rsidRPr="002B5605">
        <w:rPr>
          <w:sz w:val="32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(далее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- Интернет-сайт);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график работы Администрации: понедельник - </w:t>
      </w:r>
      <w:r w:rsidR="002B5605">
        <w:rPr>
          <w:sz w:val="28"/>
          <w:szCs w:val="28"/>
        </w:rPr>
        <w:t>пятница</w:t>
      </w:r>
      <w:r w:rsidRPr="003969F2">
        <w:rPr>
          <w:sz w:val="28"/>
          <w:szCs w:val="28"/>
        </w:rPr>
        <w:t xml:space="preserve"> с </w:t>
      </w:r>
      <w:r w:rsidR="002B5605">
        <w:rPr>
          <w:sz w:val="28"/>
          <w:szCs w:val="28"/>
        </w:rPr>
        <w:t>9.00</w:t>
      </w:r>
      <w:r w:rsidRPr="003969F2">
        <w:rPr>
          <w:sz w:val="28"/>
          <w:szCs w:val="28"/>
        </w:rPr>
        <w:t xml:space="preserve"> до 17.</w:t>
      </w:r>
      <w:r w:rsidR="002B5605">
        <w:rPr>
          <w:sz w:val="28"/>
          <w:szCs w:val="28"/>
        </w:rPr>
        <w:t xml:space="preserve">00 , </w:t>
      </w:r>
      <w:r w:rsidRPr="003969F2">
        <w:rPr>
          <w:sz w:val="28"/>
          <w:szCs w:val="28"/>
        </w:rPr>
        <w:t>перерыв на обед с 1</w:t>
      </w:r>
      <w:r w:rsidR="002B5605">
        <w:rPr>
          <w:sz w:val="28"/>
          <w:szCs w:val="28"/>
        </w:rPr>
        <w:t>2</w:t>
      </w:r>
      <w:r w:rsidRPr="003969F2">
        <w:rPr>
          <w:sz w:val="28"/>
          <w:szCs w:val="28"/>
        </w:rPr>
        <w:t>.00 до 1</w:t>
      </w:r>
      <w:r w:rsidR="002B5605">
        <w:rPr>
          <w:sz w:val="28"/>
          <w:szCs w:val="28"/>
        </w:rPr>
        <w:t>3</w:t>
      </w:r>
      <w:r w:rsidRPr="003969F2">
        <w:rPr>
          <w:sz w:val="28"/>
          <w:szCs w:val="28"/>
        </w:rPr>
        <w:t>.00. выходные дни: суббота, воскресенье;</w:t>
      </w:r>
    </w:p>
    <w:p w:rsidR="008356C8" w:rsidRPr="003969F2" w:rsidRDefault="009424BA" w:rsidP="00A73AE0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для получения информации по вопросам предоставления муниципальной услуги, в том числе ходе предоставления муниципальной услуги, заявители обращаются в Администрацию: понедельник - пятница с 9.00 до 13.00.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Для получения информации по процедуре предоставления муниципальной услуги заявители используются следующие формы консультирования: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лично;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почте;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консультирование по телефону:</w:t>
      </w:r>
    </w:p>
    <w:p w:rsidR="008356C8" w:rsidRPr="003969F2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19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лично.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ожидания заявителя при индивидуальном устном консультировании не может превышать 25 минут.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Индивидуальное устное консультирование каждого заявителя уполномоченным лицом (далее - уполномоченное лицо) не может превышать 20 минут.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для подготовки ответа требуется продолжительное время, уполномоченное лицо, осуществляющее индивидуальное устное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почте.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услуги, в том числе ходе предоставления </w:t>
      </w:r>
      <w:r w:rsidRPr="003969F2">
        <w:rPr>
          <w:sz w:val="28"/>
          <w:szCs w:val="28"/>
        </w:rPr>
        <w:lastRenderedPageBreak/>
        <w:t>муниципальной услуги. Ответ на обращение готовится в течение 30 дней со дня регистрации такого обращения.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 обращении.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 случае</w:t>
      </w:r>
      <w:proofErr w:type="gramStart"/>
      <w:r w:rsidRPr="003969F2">
        <w:rPr>
          <w:sz w:val="28"/>
          <w:szCs w:val="28"/>
        </w:rPr>
        <w:t>,</w:t>
      </w:r>
      <w:proofErr w:type="gramEnd"/>
      <w:r w:rsidRPr="003969F2">
        <w:rPr>
          <w:sz w:val="28"/>
          <w:szCs w:val="28"/>
        </w:rPr>
        <w:t xml:space="preserve"> если в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Индивидуальное консультирование по телефону.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уполномоченного лица, осуществляющего индивидуальное консультирование по телефон}'.</w:t>
      </w:r>
      <w:proofErr w:type="gramEnd"/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консультирования уполномоченное лицо, осуществляющее консультирование, должно кратко подвести итоги и перечислить меры, которые надо принять (кто именно, когда и что должен сделать).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Уполномоченное лицо, осуществляющие консультирование (по телефону или лично), должно корректно и внимательно относиться к заинтересованным лицам, не унижая их чести и достоинства.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Время разговора не должно превышать 10 минут.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Публичное письменное консультирование.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Публичное письменное консультирование осуществляется путем размещения информационных материалов на стендах в помещении администрации </w:t>
      </w:r>
      <w:r w:rsidR="002B5605">
        <w:rPr>
          <w:sz w:val="28"/>
          <w:szCs w:val="28"/>
        </w:rPr>
        <w:t>Гущинского сельского поселения</w:t>
      </w:r>
      <w:r w:rsidRPr="003969F2">
        <w:rPr>
          <w:sz w:val="28"/>
          <w:szCs w:val="28"/>
        </w:rPr>
        <w:t xml:space="preserve"> и на сайте администрации </w:t>
      </w:r>
      <w:r w:rsidR="002B5605">
        <w:rPr>
          <w:sz w:val="28"/>
          <w:szCs w:val="28"/>
        </w:rPr>
        <w:t>Гущинского сельского поселения</w:t>
      </w:r>
      <w:r w:rsidR="002B5605" w:rsidRPr="003969F2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в сети «Интернет».</w:t>
      </w:r>
    </w:p>
    <w:p w:rsidR="008356C8" w:rsidRPr="003969F2" w:rsidRDefault="004952AD" w:rsidP="00A73AE0">
      <w:pPr>
        <w:pStyle w:val="20"/>
        <w:numPr>
          <w:ilvl w:val="0"/>
          <w:numId w:val="8"/>
        </w:numPr>
        <w:shd w:val="clear" w:color="auto" w:fill="auto"/>
        <w:tabs>
          <w:tab w:val="left" w:pos="64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4BA" w:rsidRPr="003969F2">
        <w:rPr>
          <w:sz w:val="28"/>
          <w:szCs w:val="28"/>
        </w:rPr>
        <w:t>Перечень документов, представляемых заявителем на получение муниципальной услуги (его уполномоченным представителем), при обращении в Администрацию:</w:t>
      </w:r>
    </w:p>
    <w:p w:rsidR="008356C8" w:rsidRPr="004952AD" w:rsidRDefault="009424BA" w:rsidP="00A73AE0">
      <w:pPr>
        <w:pStyle w:val="20"/>
        <w:numPr>
          <w:ilvl w:val="0"/>
          <w:numId w:val="5"/>
        </w:numPr>
        <w:shd w:val="clear" w:color="auto" w:fill="auto"/>
        <w:tabs>
          <w:tab w:val="left" w:pos="204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4952AD">
        <w:rPr>
          <w:sz w:val="28"/>
          <w:szCs w:val="28"/>
        </w:rPr>
        <w:t>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 муниципального имущества, предназначенного для предоставления во владение и (или пользование) субъектам малого и среднего</w:t>
      </w:r>
      <w:r w:rsidR="004952AD">
        <w:rPr>
          <w:sz w:val="28"/>
          <w:szCs w:val="28"/>
        </w:rPr>
        <w:t xml:space="preserve"> </w:t>
      </w:r>
      <w:r w:rsidRPr="004952AD">
        <w:rPr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 без проведения </w:t>
      </w:r>
      <w:r w:rsidRPr="004952AD">
        <w:rPr>
          <w:sz w:val="28"/>
        </w:rPr>
        <w:t>торгов на право заключения</w:t>
      </w:r>
      <w:proofErr w:type="gramEnd"/>
      <w:r w:rsidRPr="004952AD">
        <w:rPr>
          <w:sz w:val="28"/>
        </w:rPr>
        <w:t xml:space="preserve"> вышеуказанных договоров (по форме, указанной в приложении 3 к</w:t>
      </w:r>
      <w:r w:rsidRPr="004952AD">
        <w:rPr>
          <w:rStyle w:val="214pt75"/>
          <w:b w:val="0"/>
          <w:bCs w:val="0"/>
          <w:sz w:val="32"/>
        </w:rPr>
        <w:t xml:space="preserve"> </w:t>
      </w:r>
      <w:r w:rsidRPr="004952AD">
        <w:rPr>
          <w:sz w:val="28"/>
          <w:szCs w:val="28"/>
        </w:rPr>
        <w:t xml:space="preserve">административному регламенту) заявителем </w:t>
      </w:r>
      <w:proofErr w:type="gramStart"/>
      <w:r w:rsidRPr="004952AD">
        <w:rPr>
          <w:sz w:val="28"/>
          <w:szCs w:val="28"/>
        </w:rPr>
        <w:t>предоставляются следующие документы</w:t>
      </w:r>
      <w:proofErr w:type="gramEnd"/>
      <w:r w:rsidRPr="004952AD">
        <w:rPr>
          <w:sz w:val="28"/>
          <w:szCs w:val="28"/>
        </w:rPr>
        <w:t>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копия свидетельства о внесении записи в Единый государственный реестр юридических лиц или индивидуальных предпринимателей, заверенная заявителем (для юридических лиц и индивидуальных предпринимателей);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копия свидетельства о постановке на учёт в налоговом органе, заверенная заявителем (для юридических лиц и индивидуальных предпринимателей);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копия документа, удостоверяющего личность руководителя юридического лица и индивидуального предпринимателя, заверенная заявителем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lastRenderedPageBreak/>
        <w:t>д)</w:t>
      </w:r>
      <w:r w:rsidRPr="003969F2">
        <w:rPr>
          <w:sz w:val="28"/>
          <w:szCs w:val="28"/>
        </w:rPr>
        <w:tab/>
        <w:t>копия документа, подтверждающая полномочия руководителя (для юридического лица);</w:t>
      </w:r>
    </w:p>
    <w:p w:rsidR="008356C8" w:rsidRPr="003969F2" w:rsidRDefault="004952AD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>копию докумен</w:t>
      </w:r>
      <w:r w:rsidR="009424BA" w:rsidRPr="003969F2">
        <w:rPr>
          <w:sz w:val="28"/>
          <w:szCs w:val="28"/>
        </w:rPr>
        <w:t>та, удостоверяющего личность (для физических лиц):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6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>справка о банковских реквизитах заявителя;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надлежащим образом оформленная доверенность (для представителей заявителей).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- к заявке о заключении договора аренды, договора безвозмездного пользования, договора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</w:t>
      </w:r>
      <w:r w:rsidR="004952AD">
        <w:rPr>
          <w:sz w:val="28"/>
          <w:szCs w:val="28"/>
        </w:rPr>
        <w:t xml:space="preserve">ечень муниципального имущества, </w:t>
      </w:r>
      <w:r w:rsidRPr="003969F2">
        <w:rPr>
          <w:sz w:val="28"/>
          <w:szCs w:val="28"/>
        </w:rPr>
        <w:t>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посредством проведения торгов на право заключения</w:t>
      </w:r>
      <w:proofErr w:type="gramEnd"/>
      <w:r w:rsidRPr="003969F2">
        <w:rPr>
          <w:sz w:val="28"/>
          <w:szCs w:val="28"/>
        </w:rPr>
        <w:t xml:space="preserve"> вышеуказанных договоров (по форме, указанной в приложении 4 к административному регламенту) заявителем </w:t>
      </w:r>
      <w:proofErr w:type="gramStart"/>
      <w:r w:rsidRPr="003969F2">
        <w:rPr>
          <w:sz w:val="28"/>
          <w:szCs w:val="28"/>
        </w:rPr>
        <w:t>предоставляются следующие документы</w:t>
      </w:r>
      <w:proofErr w:type="gramEnd"/>
      <w:r w:rsidRPr="003969F2">
        <w:rPr>
          <w:sz w:val="28"/>
          <w:szCs w:val="28"/>
        </w:rPr>
        <w:t>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а)</w:t>
      </w:r>
      <w:r w:rsidRPr="003969F2">
        <w:rPr>
          <w:sz w:val="28"/>
          <w:szCs w:val="28"/>
        </w:rPr>
        <w:tab/>
        <w:t>копии документов, удостоверяющих личность (для иных физических лиц):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б)</w:t>
      </w:r>
      <w:r w:rsidRPr="003969F2">
        <w:rPr>
          <w:sz w:val="28"/>
          <w:szCs w:val="28"/>
        </w:rPr>
        <w:tab/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торгов;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в)</w:t>
      </w:r>
      <w:r w:rsidRPr="003969F2">
        <w:rPr>
          <w:sz w:val="28"/>
          <w:szCs w:val="28"/>
        </w:rPr>
        <w:tab/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торгах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г)</w:t>
      </w:r>
      <w:r w:rsidRPr="003969F2">
        <w:rPr>
          <w:sz w:val="28"/>
          <w:szCs w:val="28"/>
        </w:rPr>
        <w:tab/>
        <w:t>документы, характеризующие квалификацию заявителя, в случае если в конкурсной документации указан такой критерий оценки заявок на участие в конкурсе, как квалификация участника конкурса;</w:t>
      </w:r>
    </w:p>
    <w:p w:rsidR="008356C8" w:rsidRPr="003969F2" w:rsidRDefault="009424BA" w:rsidP="00A73AE0">
      <w:pPr>
        <w:pStyle w:val="60"/>
        <w:shd w:val="clear" w:color="auto" w:fill="auto"/>
        <w:tabs>
          <w:tab w:val="left" w:pos="332"/>
        </w:tabs>
        <w:spacing w:line="240" w:lineRule="auto"/>
        <w:rPr>
          <w:sz w:val="28"/>
          <w:szCs w:val="28"/>
        </w:rPr>
      </w:pPr>
      <w:r w:rsidRPr="003969F2">
        <w:rPr>
          <w:sz w:val="28"/>
          <w:szCs w:val="28"/>
        </w:rPr>
        <w:t>д)</w:t>
      </w:r>
      <w:r w:rsidRPr="003969F2">
        <w:rPr>
          <w:sz w:val="28"/>
          <w:szCs w:val="28"/>
        </w:rPr>
        <w:tab/>
        <w:t>копии учредительных документов заявителя (для юридических лиц);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5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ж)</w:t>
      </w:r>
      <w:r w:rsidRPr="003969F2">
        <w:rPr>
          <w:sz w:val="28"/>
          <w:szCs w:val="28"/>
        </w:rPr>
        <w:tab/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</w:t>
      </w:r>
      <w:r w:rsid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>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з)</w:t>
      </w:r>
      <w:r w:rsidRPr="003969F2">
        <w:rPr>
          <w:sz w:val="28"/>
          <w:szCs w:val="28"/>
        </w:rPr>
        <w:tab/>
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</w:t>
      </w:r>
      <w:r w:rsidRPr="003969F2">
        <w:rPr>
          <w:sz w:val="28"/>
          <w:szCs w:val="28"/>
        </w:rPr>
        <w:lastRenderedPageBreak/>
        <w:t>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правонарушениях: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и)</w:t>
      </w:r>
      <w:r w:rsidRPr="003969F2">
        <w:rPr>
          <w:sz w:val="28"/>
          <w:szCs w:val="28"/>
        </w:rPr>
        <w:tab/>
        <w:t>предложение о цене договора;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2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к)</w:t>
      </w:r>
      <w:r w:rsidRPr="003969F2">
        <w:rPr>
          <w:sz w:val="28"/>
          <w:szCs w:val="28"/>
        </w:rPr>
        <w:tab/>
        <w:t>предложения об условиях исполнения договора, которые являются критериями оценки заявок на участие в конкурсе. В случаях, предусмотренных конкурсной документацией,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18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>л)</w:t>
      </w:r>
      <w:r w:rsidRPr="003969F2">
        <w:rPr>
          <w:sz w:val="28"/>
          <w:szCs w:val="28"/>
        </w:rPr>
        <w:tab/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</w:t>
      </w:r>
      <w:proofErr w:type="gramEnd"/>
      <w:r w:rsidRPr="003969F2">
        <w:rPr>
          <w:sz w:val="28"/>
          <w:szCs w:val="28"/>
        </w:rPr>
        <w:t xml:space="preserve"> В случаях, предусмотренных документацией об аукционе,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8356C8" w:rsidRPr="003969F2" w:rsidRDefault="009424BA" w:rsidP="00A73AE0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>м)</w:t>
      </w:r>
      <w:r w:rsidRPr="003969F2">
        <w:rPr>
          <w:sz w:val="28"/>
          <w:szCs w:val="28"/>
        </w:rPr>
        <w:tab/>
        <w:t>документы или копии документов, подтверждающие внесение задатка, в случае если в документации об аукционе (конкурсной документации) содержится указание на требование о внесении задатка (платежное поручение, подтверждающее перечисление задатка).</w:t>
      </w:r>
    </w:p>
    <w:p w:rsidR="008356C8" w:rsidRPr="003969F2" w:rsidRDefault="009424BA" w:rsidP="00A73AE0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3969F2">
        <w:rPr>
          <w:sz w:val="28"/>
          <w:szCs w:val="28"/>
        </w:rPr>
        <w:t xml:space="preserve">п) при проведении аукциона в соответствии с </w:t>
      </w:r>
      <w:r w:rsidR="004952AD" w:rsidRPr="004952AD">
        <w:rPr>
          <w:sz w:val="28"/>
          <w:szCs w:val="28"/>
        </w:rPr>
        <w:t>П</w:t>
      </w:r>
      <w:r w:rsidRPr="004952AD">
        <w:rPr>
          <w:rStyle w:val="23"/>
          <w:sz w:val="28"/>
          <w:szCs w:val="28"/>
          <w:u w:val="none"/>
        </w:rPr>
        <w:t>о</w:t>
      </w:r>
      <w:r w:rsidRPr="004952AD">
        <w:rPr>
          <w:sz w:val="28"/>
          <w:szCs w:val="28"/>
        </w:rPr>
        <w:t>с</w:t>
      </w:r>
      <w:r w:rsidR="004952AD">
        <w:rPr>
          <w:rStyle w:val="23"/>
          <w:sz w:val="28"/>
          <w:szCs w:val="28"/>
          <w:u w:val="none"/>
        </w:rPr>
        <w:t>тановлением</w:t>
      </w:r>
      <w:r w:rsidRPr="004952AD">
        <w:rPr>
          <w:sz w:val="28"/>
          <w:szCs w:val="28"/>
        </w:rPr>
        <w:t xml:space="preserve"> </w:t>
      </w:r>
      <w:r w:rsidRPr="003969F2">
        <w:rPr>
          <w:sz w:val="28"/>
          <w:szCs w:val="28"/>
        </w:rPr>
        <w:t xml:space="preserve">Правительства Российской Федерации от 06.06.2003 </w:t>
      </w:r>
      <w:r w:rsidRPr="003969F2">
        <w:rPr>
          <w:sz w:val="28"/>
          <w:szCs w:val="28"/>
          <w:lang w:val="en-US" w:eastAsia="en-US" w:bidi="en-US"/>
        </w:rPr>
        <w:t>N</w:t>
      </w:r>
      <w:r w:rsidRPr="003969F2">
        <w:rPr>
          <w:sz w:val="28"/>
          <w:szCs w:val="28"/>
          <w:lang w:eastAsia="en-US" w:bidi="en-US"/>
        </w:rPr>
        <w:t xml:space="preserve"> </w:t>
      </w:r>
      <w:r w:rsidRPr="003969F2">
        <w:rPr>
          <w:sz w:val="28"/>
          <w:szCs w:val="28"/>
        </w:rPr>
        <w:t>333 "О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предприятия"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</w:t>
      </w:r>
      <w:proofErr w:type="gramEnd"/>
      <w:r w:rsidRPr="003969F2">
        <w:rPr>
          <w:sz w:val="28"/>
          <w:szCs w:val="28"/>
        </w:rPr>
        <w:t xml:space="preserve"> лица и подписанное его руководителем письмо).</w:t>
      </w:r>
    </w:p>
    <w:p w:rsidR="008356C8" w:rsidRPr="003969F2" w:rsidRDefault="009424BA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969F2">
        <w:rPr>
          <w:sz w:val="28"/>
          <w:szCs w:val="28"/>
        </w:rPr>
        <w:t xml:space="preserve">Факт отнесения лица, претендующего на приобретение во владение </w:t>
      </w:r>
      <w:r w:rsidR="004952AD">
        <w:rPr>
          <w:sz w:val="28"/>
          <w:szCs w:val="28"/>
        </w:rPr>
        <w:t>и (или) в пользование имущества, включенного в Перечень,</w:t>
      </w:r>
      <w:r w:rsidRPr="003969F2">
        <w:rPr>
          <w:sz w:val="28"/>
          <w:szCs w:val="28"/>
        </w:rPr>
        <w:t xml:space="preserve"> к субъектам малого и среднего предпринимательства подтверждается наличием сведений о таком лице в едином реестре субъектов малого и среднего предпринимательства, размещенном на официальном сайте Федеральной налоговой службы.</w:t>
      </w:r>
    </w:p>
    <w:p w:rsidR="008356C8" w:rsidRDefault="004952AD" w:rsidP="00047DCA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этой</w:t>
      </w:r>
      <w:r w:rsidR="009424BA" w:rsidRPr="003969F2">
        <w:rPr>
          <w:sz w:val="28"/>
          <w:szCs w:val="28"/>
        </w:rPr>
        <w:t xml:space="preserve">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отнесения лица, претендующего на получение такой поддержки, к субъектам малого и среднего предпринимательства.</w:t>
      </w:r>
    </w:p>
    <w:p w:rsidR="00047DCA" w:rsidRPr="00047DCA" w:rsidRDefault="00047DCA" w:rsidP="00047DCA">
      <w:pPr>
        <w:numPr>
          <w:ilvl w:val="0"/>
          <w:numId w:val="7"/>
        </w:numPr>
        <w:tabs>
          <w:tab w:val="left" w:pos="466"/>
        </w:tabs>
        <w:spacing w:before="24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8" w:name="bookmark10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сроки предоставления муниципальной услуги</w:t>
      </w:r>
      <w:bookmarkEnd w:id="8"/>
    </w:p>
    <w:p w:rsidR="00047DCA" w:rsidRPr="00047DCA" w:rsidRDefault="00047DCA" w:rsidP="00047DCA">
      <w:pPr>
        <w:numPr>
          <w:ilvl w:val="0"/>
          <w:numId w:val="9"/>
        </w:numPr>
        <w:tabs>
          <w:tab w:val="left" w:pos="6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Максимальные сроки прохождения административных процедур предоставления муниципальной услуги составляют:</w:t>
      </w:r>
    </w:p>
    <w:p w:rsidR="00047DCA" w:rsidRPr="00047DCA" w:rsidRDefault="00047DCA" w:rsidP="00047DCA">
      <w:pPr>
        <w:tabs>
          <w:tab w:val="left" w:pos="525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 xml:space="preserve"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муниципального имущества, включенного в Перечень посредством заключения договоров аренды, безвозмездного пользования,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договоров доверительного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управления имуществом, иных договоров, предусматривающих переход прав владения и (или) пользования имущества без проведения торгов - не более 30 дней со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дня регистрации в администрации заявки от заявителя на получение вышеуказанной муниципальной услуги;</w:t>
      </w:r>
    </w:p>
    <w:p w:rsidR="00047DCA" w:rsidRPr="00047DCA" w:rsidRDefault="00047DCA" w:rsidP="00047DCA">
      <w:pPr>
        <w:tabs>
          <w:tab w:val="left" w:pos="154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 xml:space="preserve">- административная процедура предоставления во владение и (или) в пользование на долгосрочной основе субъектам малого и среднего предпринимательства и организациям, образующим </w:t>
      </w:r>
      <w:r w:rsidRPr="00047DCA">
        <w:rPr>
          <w:rFonts w:ascii="Times New Roman" w:hAnsi="Times New Roman" w:cs="Times New Roman"/>
          <w:sz w:val="28"/>
          <w:szCs w:val="28"/>
        </w:rPr>
        <w:tab/>
        <w:t>инфраструктуру поддержки субъектов малого и среднего предпринимательства муниципального имущества, включенного в Перечень посредством заключения на основании результатов торгов договоров аренды,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имущества - не более 60 дней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со дня регистрации в администрации заявки от заявителя на получение вышеуказанной муниципальной услуги.</w:t>
      </w:r>
    </w:p>
    <w:p w:rsidR="00047DCA" w:rsidRPr="00047DCA" w:rsidRDefault="00047DCA" w:rsidP="00047DCA">
      <w:pPr>
        <w:numPr>
          <w:ilvl w:val="0"/>
          <w:numId w:val="9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действий, а также сроки регистрации заявки о предоставлении муниципальной услуги и выдачи документов, являющихся результатом предоставления муниципальной услуги, указаны в разделе 3 Административного регламента.</w:t>
      </w:r>
    </w:p>
    <w:p w:rsidR="00047DCA" w:rsidRPr="00047DCA" w:rsidRDefault="00047DCA" w:rsidP="00047DCA">
      <w:pPr>
        <w:numPr>
          <w:ilvl w:val="0"/>
          <w:numId w:val="9"/>
        </w:numPr>
        <w:tabs>
          <w:tab w:val="left" w:pos="754"/>
        </w:tabs>
        <w:spacing w:after="244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Время ожидания в очереди для представления документов и получения консультации не должно превышать 25 минут, продолжительность приема у уполномоченного лица не должно превышать 20 минут по каждому заявлению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</w:t>
      </w:r>
    </w:p>
    <w:p w:rsidR="00047DCA" w:rsidRPr="00047DCA" w:rsidRDefault="00047DCA" w:rsidP="00047DCA">
      <w:pPr>
        <w:numPr>
          <w:ilvl w:val="0"/>
          <w:numId w:val="7"/>
        </w:numPr>
        <w:tabs>
          <w:tab w:val="left" w:pos="644"/>
        </w:tabs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9" w:name="bookmark11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 для отказа в предоставлении муниципальной услуги</w:t>
      </w:r>
      <w:bookmarkEnd w:id="9"/>
    </w:p>
    <w:p w:rsidR="00047DCA" w:rsidRPr="00047DCA" w:rsidRDefault="00047DCA" w:rsidP="00047DCA">
      <w:pPr>
        <w:numPr>
          <w:ilvl w:val="0"/>
          <w:numId w:val="10"/>
        </w:numPr>
        <w:tabs>
          <w:tab w:val="left" w:pos="7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 отказывается в следующих случаях: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заявитель, не является субъектом малого и среднего предпринимательства или организацией, образующей инфраструктуру поддержки субъектов малого и среднего  предпринимательства;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испрашиваемое заявителем имущество отсутствует в перечнях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47DCA" w:rsidRPr="00047DCA" w:rsidRDefault="00047DCA" w:rsidP="00047DCA">
      <w:pPr>
        <w:tabs>
          <w:tab w:val="left" w:pos="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непредставления документов, определенных пунктом 2.1.8.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административного регламента, либо наличия в таких документах недостоверных сведений;</w:t>
      </w:r>
    </w:p>
    <w:p w:rsidR="00047DCA" w:rsidRPr="00047DCA" w:rsidRDefault="00047DCA" w:rsidP="00047DCA">
      <w:pPr>
        <w:tabs>
          <w:tab w:val="left" w:pos="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заявителем предоставлены документы, которые по форме и (или) содержанию не соответствуют требованиям действующего законодательства;</w:t>
      </w:r>
    </w:p>
    <w:p w:rsidR="00047DCA" w:rsidRPr="00047DCA" w:rsidRDefault="00047DCA" w:rsidP="00047DCA">
      <w:pPr>
        <w:tabs>
          <w:tab w:val="left" w:pos="3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:rsidR="00047DCA" w:rsidRPr="00047DCA" w:rsidRDefault="00047DCA" w:rsidP="00047DCA">
      <w:pPr>
        <w:tabs>
          <w:tab w:val="left" w:pos="3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несоответствия заявки на участие в торгах требованиям конкурсной документации о торгах, в том числе наличия в таких заявках предложения о цене договора ниже начальной (минимальной) цены договора (цены лота);</w:t>
      </w:r>
    </w:p>
    <w:p w:rsidR="00047DCA" w:rsidRPr="00047DCA" w:rsidRDefault="00047DCA" w:rsidP="00047DCA">
      <w:pPr>
        <w:tabs>
          <w:tab w:val="left" w:pos="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принятие комиссией по проведению торгов решения об отказе заявителю в допуске к участию в торгах в связи с несоответствием его заявки на участие в торгах требованиям, установленным документацией о торгах, или несоответствием заявителя требованиям, установленным документацией о торгах;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и)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невнесения задатка, если требование о внесении задатка указано в извещении о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проведении торгов;</w:t>
      </w:r>
    </w:p>
    <w:p w:rsidR="00047DCA" w:rsidRPr="00047DCA" w:rsidRDefault="00047DCA" w:rsidP="00047DCA">
      <w:pPr>
        <w:tabs>
          <w:tab w:val="left" w:pos="326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к)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047DCA" w:rsidRPr="00047DCA" w:rsidRDefault="00047DCA" w:rsidP="00047DCA">
      <w:pPr>
        <w:tabs>
          <w:tab w:val="left" w:pos="3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л)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отказа заявителю в приеме и регистрации заявки на участие в торгах является подача заявителем заявки на участие в торгах по истечению срока подачи заявок.</w:t>
      </w:r>
    </w:p>
    <w:p w:rsidR="00047DCA" w:rsidRPr="00047DCA" w:rsidRDefault="00047DCA" w:rsidP="00047DCA">
      <w:pPr>
        <w:numPr>
          <w:ilvl w:val="0"/>
          <w:numId w:val="10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Перечень оснований для прекращения процедуры предоставления муниципальной услуги: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отзыв заявителем поданной заявки на оказание муниципальной услуги;</w:t>
      </w:r>
    </w:p>
    <w:p w:rsidR="00047DCA" w:rsidRPr="00047DCA" w:rsidRDefault="00047DCA" w:rsidP="00047DCA">
      <w:pPr>
        <w:spacing w:after="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7DCA">
        <w:rPr>
          <w:rFonts w:ascii="Times New Roman" w:hAnsi="Times New Roman" w:cs="Times New Roman"/>
          <w:sz w:val="28"/>
          <w:szCs w:val="28"/>
        </w:rPr>
        <w:t>отказ заявителя от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включенного в Перечень.</w:t>
      </w:r>
    </w:p>
    <w:p w:rsidR="00047DCA" w:rsidRPr="00047DCA" w:rsidRDefault="00047DCA" w:rsidP="00047DCA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0" w:name="bookmark12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2.4. Требования к удобству и комфорту мест предоставления муниципальной услуги</w:t>
      </w:r>
      <w:bookmarkEnd w:id="10"/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2.4.1 Места предоставления муниципальной услуги должны отвечать следующим требованиям:</w:t>
      </w:r>
    </w:p>
    <w:p w:rsidR="00047DCA" w:rsidRPr="00047DCA" w:rsidRDefault="00047DCA" w:rsidP="00047DCA">
      <w:pPr>
        <w:tabs>
          <w:tab w:val="left" w:pos="77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1) предоставление муниципальной услуги осуществляется на первом этаже здания </w:t>
      </w:r>
      <w:r w:rsidR="00926722">
        <w:rPr>
          <w:rFonts w:ascii="Times New Roman" w:hAnsi="Times New Roman" w:cs="Times New Roman"/>
          <w:sz w:val="28"/>
          <w:szCs w:val="28"/>
        </w:rPr>
        <w:t xml:space="preserve">в </w:t>
      </w: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6722" w:rsidRPr="00926722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 xml:space="preserve">, расположенного по адресу: Брянская обл., Почепский район, </w:t>
      </w:r>
      <w:r w:rsidR="0092672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2672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26722">
        <w:rPr>
          <w:rFonts w:ascii="Times New Roman" w:hAnsi="Times New Roman" w:cs="Times New Roman"/>
          <w:sz w:val="28"/>
          <w:szCs w:val="28"/>
        </w:rPr>
        <w:t>ервомайский, ул.Молодежная, дом 4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Вход в здание администрации оборудован информационной табличкой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(вывеской), содержащей  следующую  информацию: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место нахождения;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режим работы.</w:t>
      </w:r>
    </w:p>
    <w:p w:rsidR="00047DCA" w:rsidRPr="00047DCA" w:rsidRDefault="00047DCA" w:rsidP="00047DCA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 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помещениях администрации </w:t>
      </w:r>
      <w:r w:rsidR="00926722" w:rsidRPr="00926722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="00926722"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имеются в наличии средства пожаротушения и оповещения о возникновении чрезвычайной ситуации;</w:t>
      </w:r>
    </w:p>
    <w:p w:rsid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2) места информирования, предназначенные для ознакомления потребителей муниципальной услуги с информационными материалами, обору</w:t>
      </w:r>
      <w:r>
        <w:rPr>
          <w:rFonts w:ascii="Times New Roman" w:hAnsi="Times New Roman" w:cs="Times New Roman"/>
          <w:sz w:val="28"/>
          <w:szCs w:val="28"/>
        </w:rPr>
        <w:t>дуются информационными стендами;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47DCA">
        <w:rPr>
          <w:rFonts w:ascii="Times New Roman" w:hAnsi="Times New Roman" w:cs="Times New Roman"/>
          <w:sz w:val="28"/>
          <w:szCs w:val="28"/>
        </w:rPr>
        <w:t>для ожидания приема заинтересованным лицам отводятся места, оборудованные стульями, столами для возможности оформления документов.</w:t>
      </w:r>
    </w:p>
    <w:p w:rsidR="00047DCA" w:rsidRPr="00926722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sz w:val="2"/>
          <w:szCs w:val="28"/>
        </w:rPr>
      </w:pPr>
      <w:bookmarkStart w:id="11" w:name="bookmark13"/>
    </w:p>
    <w:p w:rsidR="00047DCA" w:rsidRPr="00047DCA" w:rsidRDefault="00047DCA" w:rsidP="00047DCA">
      <w:pPr>
        <w:spacing w:after="244"/>
        <w:ind w:left="1780" w:firstLine="7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3. АДМИНИСТРАТИВНЫЕ ПРОЦЕДУРЫ ПРЕДОСТАВЛЕНИЯ МУНИЦИПАЛЬНОЙ УСЛУГИ</w:t>
      </w:r>
      <w:bookmarkEnd w:id="11"/>
    </w:p>
    <w:p w:rsidR="00047DCA" w:rsidRPr="00047DCA" w:rsidRDefault="00047DCA" w:rsidP="00047D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 (далее - Имущество), посредством заключения договоров аренды, договоров безвозмездного пользования, договоров доверительного управления имуществом, иных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договоров, предусматривающих переход прав владе</w:t>
      </w:r>
      <w:r>
        <w:rPr>
          <w:rFonts w:ascii="Times New Roman" w:hAnsi="Times New Roman" w:cs="Times New Roman"/>
          <w:sz w:val="28"/>
          <w:szCs w:val="28"/>
        </w:rPr>
        <w:t xml:space="preserve">ния и (или) пользования (далее - 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>Договоров) на это имущество без проведения торгов:</w:t>
      </w:r>
      <w:proofErr w:type="gramEnd"/>
    </w:p>
    <w:p w:rsidR="00047DCA" w:rsidRPr="00047DCA" w:rsidRDefault="00047DCA" w:rsidP="00047DCA">
      <w:pPr>
        <w:tabs>
          <w:tab w:val="left" w:pos="2441"/>
          <w:tab w:val="left" w:pos="2858"/>
          <w:tab w:val="left" w:pos="4591"/>
          <w:tab w:val="left" w:pos="6209"/>
          <w:tab w:val="left" w:pos="81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Pr="008C176E">
        <w:rPr>
          <w:rFonts w:ascii="Times New Roman" w:hAnsi="Times New Roman" w:cs="Times New Roman"/>
          <w:sz w:val="28"/>
        </w:rPr>
        <w:t>предоставление субъектам малого и среднего предпринимательства</w:t>
      </w:r>
      <w:r w:rsidRPr="008C176E">
        <w:rPr>
          <w:rFonts w:ascii="Times New Roman" w:hAnsi="Times New Roman" w:cs="Times New Roman"/>
          <w:sz w:val="28"/>
        </w:rPr>
        <w:tab/>
        <w:t>и организациям</w:t>
      </w:r>
      <w:r w:rsidRPr="00047DCA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торгов,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</w:t>
      </w:r>
      <w:r w:rsidR="008C176E" w:rsidRPr="008C17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ab/>
        <w:t>и организациям, образующим инфраструктуру поддержки</w:t>
      </w:r>
      <w:r w:rsidRPr="00047DC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sz w:val="28"/>
          <w:szCs w:val="28"/>
        </w:rPr>
        <w:t>субъектов малого и среднего предпринимательства имущества включенного в Перечень, посредством заключения Договоров на это имущество без проведения торгов состоит из следующих административных действий: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о заключении Договоров на Имущество без проведения торгов с приложенными документами;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3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к ней документов для предоставления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Имущества.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Прием и регистрация заявки с приложенными документами.</w:t>
      </w:r>
    </w:p>
    <w:p w:rsidR="00047DCA" w:rsidRPr="00047DCA" w:rsidRDefault="00047DCA" w:rsidP="00047DCA">
      <w:pPr>
        <w:numPr>
          <w:ilvl w:val="0"/>
          <w:numId w:val="12"/>
        </w:numPr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по приему и регистрации заявки с приложенными документами является представление заявителем письменной заявки с приложенными документами в администрацию </w:t>
      </w:r>
      <w:r w:rsidR="00926722">
        <w:rPr>
          <w:rFonts w:ascii="Times New Roman" w:hAnsi="Times New Roman" w:cs="Times New Roman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0"/>
          <w:numId w:val="12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заявки с приложенными документами осуществляет специалист администрации, ответственный за прием входящей корреспонденции.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Дата регистрации заявки с приложенными документами в журнале входящей корреспонденции является началом исчисления срока исполнения муниципальной функции. После </w:t>
      </w:r>
      <w:r w:rsidR="008C176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926722">
        <w:rPr>
          <w:rFonts w:ascii="Times New Roman" w:hAnsi="Times New Roman" w:cs="Times New Roman"/>
          <w:sz w:val="28"/>
          <w:szCs w:val="28"/>
        </w:rPr>
        <w:t>поселения</w:t>
      </w:r>
      <w:r w:rsidR="008C176E" w:rsidRPr="00047DCA">
        <w:rPr>
          <w:rFonts w:ascii="Times New Roman" w:hAnsi="Times New Roman" w:cs="Times New Roman"/>
          <w:sz w:val="28"/>
          <w:szCs w:val="28"/>
        </w:rPr>
        <w:t xml:space="preserve"> (далее - глава администрации) </w:t>
      </w:r>
      <w:r w:rsidRPr="00047DCA">
        <w:rPr>
          <w:rFonts w:ascii="Times New Roman" w:hAnsi="Times New Roman" w:cs="Times New Roman"/>
          <w:sz w:val="28"/>
          <w:szCs w:val="28"/>
        </w:rPr>
        <w:t>зарегистрированная заявка с приложенными документами доводится до уполномоченного лица.</w:t>
      </w:r>
    </w:p>
    <w:p w:rsidR="00047DCA" w:rsidRPr="00047DCA" w:rsidRDefault="00047DCA" w:rsidP="00047DCA">
      <w:pPr>
        <w:numPr>
          <w:ilvl w:val="0"/>
          <w:numId w:val="11"/>
        </w:numPr>
        <w:tabs>
          <w:tab w:val="left" w:pos="58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к ней документов для предоставления муниципальной услуги.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устанавливает личность заявителя, полномочия представителя заявителя, проверяет наличие всех необходимых документов (исходя из перечня документов, указанного в пункте 2.1.11 Административного регламента), проверяет соответствие представленных документов установленных действующим законодательством требованиям к их форме и содержанию.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установленным требованиям, уполномоченное лицо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  <w:proofErr w:type="gramEnd"/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Уполномоченное лицо проверяет правильность оформления заявки. При отсутствии у заявителя заполненной заявки или при неправильном его заполнении помогает заявителю заполнить ее собственноручно.</w:t>
      </w:r>
    </w:p>
    <w:p w:rsidR="00047DCA" w:rsidRPr="00047DCA" w:rsidRDefault="00047DCA" w:rsidP="00047DCA">
      <w:pPr>
        <w:numPr>
          <w:ilvl w:val="0"/>
          <w:numId w:val="13"/>
        </w:numPr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Заявитель вправе направить заявку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с приложенными документами почтовым отправлением с объявленной ценностью при его пересылке с описью вложения в адрес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6722" w:rsidRPr="00926722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Уполномоченное лицо рассматривает заявление и приложенные к нему документы на наличие предусмотренным пунктом 2.3.1. Административного регламента оснований для отказа заявителю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70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sz w:val="28"/>
          <w:szCs w:val="28"/>
        </w:rPr>
        <w:t xml:space="preserve"> случае установления основания для отказа в предоставлении муниципальной услуги, уполномоченное лицо в течение 15 дней со дня рассмотрения заявки осуществляет подготовку письменного уведомления об отказе заявителю в предоставлении муниципальной услуги,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  <w:proofErr w:type="gramEnd"/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8C176E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установление уполномоченным лицом отсутствия оснований для отказа в предоставлении муниципальной услуги.</w:t>
      </w:r>
    </w:p>
    <w:p w:rsidR="00047DCA" w:rsidRPr="00047DCA" w:rsidRDefault="008C176E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Административное действие по заключению Договоров муниципального имущества включает в себя следующие этапы:</w:t>
      </w:r>
    </w:p>
    <w:p w:rsidR="008C176E" w:rsidRDefault="00047DCA" w:rsidP="008C176E">
      <w:pPr>
        <w:ind w:right="1740"/>
        <w:rPr>
          <w:rFonts w:ascii="Times New Roman" w:hAnsi="Times New Roman" w:cs="Times New Roman"/>
          <w:sz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8C176E">
        <w:rPr>
          <w:rFonts w:ascii="Times New Roman" w:hAnsi="Times New Roman" w:cs="Times New Roman"/>
          <w:sz w:val="28"/>
          <w:szCs w:val="28"/>
        </w:rPr>
        <w:t xml:space="preserve"> </w:t>
      </w:r>
      <w:r w:rsidR="008C176E" w:rsidRPr="008C176E">
        <w:rPr>
          <w:rFonts w:ascii="Times New Roman" w:hAnsi="Times New Roman" w:cs="Times New Roman"/>
          <w:sz w:val="28"/>
        </w:rPr>
        <w:t xml:space="preserve">подготовку постановления о </w:t>
      </w:r>
      <w:r w:rsidRPr="008C176E">
        <w:rPr>
          <w:rFonts w:ascii="Times New Roman" w:hAnsi="Times New Roman" w:cs="Times New Roman"/>
          <w:sz w:val="28"/>
        </w:rPr>
        <w:t>предоста</w:t>
      </w:r>
      <w:r w:rsidR="008C176E" w:rsidRPr="008C176E">
        <w:rPr>
          <w:rFonts w:ascii="Times New Roman" w:hAnsi="Times New Roman" w:cs="Times New Roman"/>
          <w:sz w:val="28"/>
        </w:rPr>
        <w:t xml:space="preserve">влении </w:t>
      </w:r>
      <w:r w:rsidRPr="008C176E">
        <w:rPr>
          <w:rFonts w:ascii="Times New Roman" w:hAnsi="Times New Roman" w:cs="Times New Roman"/>
          <w:sz w:val="28"/>
        </w:rPr>
        <w:t>муниципального</w:t>
      </w:r>
      <w:r w:rsidR="008C176E">
        <w:rPr>
          <w:rFonts w:ascii="Times New Roman" w:hAnsi="Times New Roman" w:cs="Times New Roman"/>
          <w:sz w:val="28"/>
        </w:rPr>
        <w:t xml:space="preserve"> </w:t>
      </w:r>
      <w:r w:rsidRPr="008C176E">
        <w:rPr>
          <w:rFonts w:ascii="Times New Roman" w:hAnsi="Times New Roman" w:cs="Times New Roman"/>
          <w:sz w:val="28"/>
        </w:rPr>
        <w:t>имущества;</w:t>
      </w:r>
    </w:p>
    <w:p w:rsidR="00047DCA" w:rsidRPr="00047DCA" w:rsidRDefault="00047DCA" w:rsidP="008C176E">
      <w:pPr>
        <w:ind w:right="1740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-подготовку проекта Договоров муниципального имущества;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-подписание Договоров муниципального имущества заявителем и главой администрации.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имущества включенного в Перечень, посредством заключения Договоров на это имущество по результатам проведения торгов состоит из следующих административных действий: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регистрация заявки на участие в торгах на право заключения Договоров муниципального имущества с приложенными документами;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услуги;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проведение торгов: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7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 xml:space="preserve">Основанием для начала административного действия по приему и регистрации заявки с приложенными документами является представление </w:t>
      </w:r>
      <w:r w:rsidRPr="00047DCA">
        <w:rPr>
          <w:rFonts w:ascii="Times New Roman" w:hAnsi="Times New Roman" w:cs="Times New Roman"/>
          <w:b/>
          <w:sz w:val="28"/>
          <w:szCs w:val="28"/>
        </w:rPr>
        <w:lastRenderedPageBreak/>
        <w:t>заявителем письменной заявки с приложенными документами в администрацию района.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Прием и регистрацию заявок осуществляет уполномоченное лицо администрации. Заявка с приложенными документами регистрируется в журнале учета заявок.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7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Заявка на участие в торгах подается заявителем в порядке, сроки и по форме, определенные в извещении о проведении торгов.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Уполномоченное лицо администрации передает принятую и зарегистрированную заявку и приложенные документы комиссии для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r w:rsidR="00F46A61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="008C176E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</w:t>
      </w:r>
      <w:r w:rsidRPr="00047DCA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Продолжительность выполнения административного действия по приему и регистрации заявки составляет не более 20 минут.</w:t>
      </w:r>
    </w:p>
    <w:p w:rsidR="00047DCA" w:rsidRPr="00047DCA" w:rsidRDefault="00047DCA" w:rsidP="00047DCA">
      <w:pPr>
        <w:numPr>
          <w:ilvl w:val="1"/>
          <w:numId w:val="13"/>
        </w:numPr>
        <w:tabs>
          <w:tab w:val="left" w:pos="4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CA">
        <w:rPr>
          <w:rFonts w:ascii="Times New Roman" w:hAnsi="Times New Roman" w:cs="Times New Roman"/>
          <w:b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рассмотрению заявки и приложенных документов является прием и регистрация заявки уполномоченным лицом.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Рассмотрение заявки и приложенных документов на наличие оснований для отказа в предоставлении муниципальной услуги осуществляется Комиссией.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С целью отбора участников торгов Комиссия рассматривает заявку на предмет ее соответствия требованиям, установленным документацией о торгах, и соответствия заявителя требованиям, установленным документацией о торгах.</w:t>
      </w:r>
    </w:p>
    <w:p w:rsidR="00047DCA" w:rsidRPr="00047DCA" w:rsidRDefault="00047DCA" w:rsidP="00047DCA">
      <w:pPr>
        <w:numPr>
          <w:ilvl w:val="2"/>
          <w:numId w:val="13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заявки заявитель допускается к участию в торгах либо ему отказывается в предоставление муниципальной услуги (допуске к участию в торгах).</w:t>
      </w:r>
    </w:p>
    <w:p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r w:rsidRPr="008C176E">
        <w:rPr>
          <w:rFonts w:ascii="Times New Roman" w:hAnsi="Times New Roman" w:cs="Times New Roman"/>
          <w:sz w:val="28"/>
        </w:rPr>
        <w:t>В случае отказа заявителю в предоставлении муниципальной услуги не позднее дня, следующего за днем подписания протокола рассмотрения заявок, ему направляется уведомление об отказе в предоставлении муниципальной услуги.</w:t>
      </w:r>
    </w:p>
    <w:p w:rsidR="00047DCA" w:rsidRPr="00047DCA" w:rsidRDefault="008C176E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Проведение торгов.</w:t>
      </w:r>
    </w:p>
    <w:p w:rsidR="00047DCA" w:rsidRPr="008C176E" w:rsidRDefault="00047DCA" w:rsidP="008C176E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8C176E">
        <w:rPr>
          <w:rFonts w:ascii="Times New Roman" w:hAnsi="Times New Roman" w:cs="Times New Roman"/>
          <w:sz w:val="28"/>
        </w:rPr>
        <w:t>Проведение торгов на право заключения Договоров муниципального имущества осуществляются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ФАС России от 10.02.2010 № 67 (далее Правила), а также положениями документации о торгах.</w:t>
      </w:r>
      <w:proofErr w:type="gramEnd"/>
    </w:p>
    <w:p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По результатам проведения торгов Комиссия составляет протокол торгов или протокол о признании торгов несостоявшимися в случаях, установленных Правилами.</w:t>
      </w:r>
    </w:p>
    <w:p w:rsidR="00047DCA" w:rsidRPr="00047DCA" w:rsidRDefault="008C176E" w:rsidP="00047DCA">
      <w:pPr>
        <w:numPr>
          <w:ilvl w:val="1"/>
          <w:numId w:val="13"/>
        </w:numPr>
        <w:tabs>
          <w:tab w:val="left" w:pos="5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b/>
          <w:sz w:val="28"/>
          <w:szCs w:val="28"/>
        </w:rPr>
        <w:t>Заключение Договоров муниципального имущества.</w:t>
      </w:r>
    </w:p>
    <w:p w:rsidR="00047DCA" w:rsidRPr="00047DCA" w:rsidRDefault="00047DCA" w:rsidP="008C176E">
      <w:pPr>
        <w:numPr>
          <w:ilvl w:val="2"/>
          <w:numId w:val="13"/>
        </w:numPr>
        <w:tabs>
          <w:tab w:val="left" w:pos="75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заключению Договоров муниципального имущества является оформление протокола торгов.</w:t>
      </w:r>
    </w:p>
    <w:p w:rsidR="00047DCA" w:rsidRPr="00047DCA" w:rsidRDefault="00047DCA" w:rsidP="008C176E">
      <w:pPr>
        <w:numPr>
          <w:ilvl w:val="2"/>
          <w:numId w:val="13"/>
        </w:numPr>
        <w:tabs>
          <w:tab w:val="left" w:pos="75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>Административное действие по заключению Договоров муниципального имущества включает в себя следующие этапы: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подготовку Договоров муниципального имущества;</w:t>
      </w:r>
    </w:p>
    <w:p w:rsidR="00047DCA" w:rsidRPr="00047DCA" w:rsidRDefault="00047DCA" w:rsidP="00047DCA">
      <w:pPr>
        <w:spacing w:after="252"/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-</w:t>
      </w:r>
      <w:r w:rsidR="002A451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подписание Договоров муниципального имущества победителем торгов и главой администрации </w:t>
      </w:r>
      <w:r w:rsidR="00F46A61">
        <w:rPr>
          <w:rFonts w:ascii="Times New Roman" w:hAnsi="Times New Roman" w:cs="Times New Roman"/>
          <w:sz w:val="28"/>
          <w:szCs w:val="28"/>
        </w:rPr>
        <w:t xml:space="preserve">Гущинского сельского поселения </w:t>
      </w:r>
      <w:r w:rsidRPr="00047DCA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="00F46A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47DCA">
        <w:rPr>
          <w:rFonts w:ascii="Times New Roman" w:hAnsi="Times New Roman" w:cs="Times New Roman"/>
          <w:sz w:val="28"/>
          <w:szCs w:val="28"/>
        </w:rPr>
        <w:t>района.</w:t>
      </w:r>
    </w:p>
    <w:p w:rsidR="00047DCA" w:rsidRPr="00047DCA" w:rsidRDefault="00047DCA" w:rsidP="002A451A">
      <w:pPr>
        <w:numPr>
          <w:ilvl w:val="0"/>
          <w:numId w:val="1"/>
        </w:numPr>
        <w:tabs>
          <w:tab w:val="left" w:pos="426"/>
          <w:tab w:val="left" w:pos="8505"/>
        </w:tabs>
        <w:spacing w:after="240"/>
        <w:ind w:right="-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ФОРМЫ  </w:t>
      </w:r>
      <w:proofErr w:type="gramStart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ПРЕДОСТАВЛЕНИЕМ  МУНИЦИПАЛЬНОЙ УСЛУГИ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 и принятием исполнителями услуги решений осуществляется: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1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F46A61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;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осуществляется путем проведения проверок соблюдения и исполнения уполномоченным лицом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 xml:space="preserve">(специалистом)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 xml:space="preserve">Гущинского сельского поселения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положений настоящего регламента.</w:t>
      </w:r>
    </w:p>
    <w:p w:rsidR="002A451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F46A61" w:rsidRPr="00047DCA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F46A61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="002A451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обязанностей по предоставлению услуги, предусмотренной данным регламентом, проводится не чаще 2-х раз в год.</w:t>
      </w:r>
    </w:p>
    <w:p w:rsidR="002A451A" w:rsidRPr="002A451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полнотой и качеством предоставления услуги включает в себя проведение проверок, выявление и устранение </w:t>
      </w: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>нарушений прав потребителей результатов предоставления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услуги, рассмотрение, принятие решений и подготовку ответов на обращения потребителей результатов предоставления услуги, а также контроль за действиями (бездействием) </w:t>
      </w:r>
      <w:r w:rsidR="00F46A61" w:rsidRPr="00047DCA">
        <w:rPr>
          <w:rFonts w:ascii="Times New Roman" w:hAnsi="Times New Roman" w:cs="Times New Roman"/>
          <w:color w:val="auto"/>
          <w:sz w:val="28"/>
          <w:szCs w:val="28"/>
        </w:rPr>
        <w:t>уполномоченн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F46A61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46A61"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 xml:space="preserve">(специалиста) 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>Гущинского сельского поселения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выявления нарушений прав потребителей результатов предоставления услуги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действующим законодательством.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услуги осуществляются на основании распоряжений главы администрации </w:t>
      </w:r>
      <w:r w:rsidR="00F46A61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1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проверок может носить плановый характер (осуществляется на основании полугодовых или </w:t>
      </w:r>
      <w:r w:rsidRPr="002A451A">
        <w:rPr>
          <w:rFonts w:ascii="Times New Roman" w:hAnsi="Times New Roman" w:cs="Times New Roman"/>
          <w:iCs/>
          <w:color w:val="auto"/>
          <w:sz w:val="28"/>
          <w:szCs w:val="28"/>
        </w:rPr>
        <w:t>годовых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планов работы), тематический характер (проверка предоставления услуги по отдельным видам прав и сделок, отдельным категориям потребителей) и внеплановый характер (по конкретному обращению потребителя результатов предоставления услуги).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услуги формируется комиссия.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 планом проведения проверки.</w:t>
      </w:r>
    </w:p>
    <w:p w:rsidR="00047DCA" w:rsidRPr="00047DCA" w:rsidRDefault="00047DCA" w:rsidP="00047DCA">
      <w:pPr>
        <w:numPr>
          <w:ilvl w:val="1"/>
          <w:numId w:val="1"/>
        </w:numPr>
        <w:tabs>
          <w:tab w:val="left" w:pos="5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047DCA" w:rsidRPr="00F46A61" w:rsidRDefault="00047DCA" w:rsidP="00047DCA">
      <w:pPr>
        <w:numPr>
          <w:ilvl w:val="1"/>
          <w:numId w:val="1"/>
        </w:numPr>
        <w:tabs>
          <w:tab w:val="left" w:pos="586"/>
          <w:tab w:val="left" w:pos="638"/>
        </w:tabs>
        <w:spacing w:after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6A61">
        <w:rPr>
          <w:rFonts w:ascii="Times New Roman" w:hAnsi="Times New Roman" w:cs="Times New Roman"/>
          <w:color w:val="auto"/>
          <w:sz w:val="28"/>
          <w:szCs w:val="28"/>
        </w:rPr>
        <w:t xml:space="preserve">Акт подписывается председателем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>и членами комиссии.</w:t>
      </w:r>
    </w:p>
    <w:p w:rsidR="00EE55DC" w:rsidRPr="00F46A61" w:rsidRDefault="00047DCA" w:rsidP="00F46A61">
      <w:pPr>
        <w:numPr>
          <w:ilvl w:val="1"/>
          <w:numId w:val="1"/>
        </w:numPr>
        <w:tabs>
          <w:tab w:val="left" w:pos="586"/>
        </w:tabs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46A61">
        <w:rPr>
          <w:rFonts w:ascii="Times New Roman" w:hAnsi="Times New Roman" w:cs="Times New Roman"/>
          <w:sz w:val="28"/>
          <w:szCs w:val="28"/>
        </w:rPr>
        <w:t xml:space="preserve">Одной из форм </w:t>
      </w:r>
      <w:proofErr w:type="gramStart"/>
      <w:r w:rsidRPr="00F46A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46A61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 является контроль со стороны граждан, который осуществляется по устному запросу, </w:t>
      </w:r>
      <w:r w:rsidRPr="00F46A61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Интернета и телефонной связи, а также письменных обращений на имя главы администрации </w:t>
      </w:r>
      <w:r w:rsidR="00F46A61" w:rsidRPr="00F46A61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F46A61">
        <w:rPr>
          <w:rFonts w:ascii="Times New Roman" w:hAnsi="Times New Roman" w:cs="Times New Roman"/>
          <w:sz w:val="28"/>
          <w:szCs w:val="28"/>
        </w:rPr>
        <w:t>.</w:t>
      </w:r>
    </w:p>
    <w:p w:rsidR="00047DCA" w:rsidRPr="00047DCA" w:rsidRDefault="00047DCA" w:rsidP="002A451A">
      <w:pPr>
        <w:spacing w:after="24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ОБЖАЛОВАНИЯ ДЕЙСТВИЙ</w:t>
      </w:r>
      <w:r w:rsidR="002A4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47DCA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 ДОЛЖНОСТНОГО ЛИЦА, А ТАКЖЕ ПРИНИМАЕМОГО ИМ РЕШЕНИЯ ПРИ ПРЕДОСТАВЛЕНИИ МУНИЦИПАЛЬНОЙ УСЛУГИ</w:t>
      </w:r>
    </w:p>
    <w:p w:rsidR="00047DCA" w:rsidRPr="0016036F" w:rsidRDefault="00047DCA" w:rsidP="00F46A61">
      <w:pPr>
        <w:numPr>
          <w:ilvl w:val="0"/>
          <w:numId w:val="14"/>
        </w:numPr>
        <w:tabs>
          <w:tab w:val="left" w:pos="49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Жалоба подается в администрацию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>Гущинского сельского поселения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 или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 xml:space="preserve"> Гущинский </w:t>
      </w:r>
      <w:r w:rsidR="0016036F"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Совет народных депутатов </w:t>
      </w:r>
      <w:r w:rsidRPr="0016036F">
        <w:rPr>
          <w:rFonts w:ascii="Times New Roman" w:hAnsi="Times New Roman" w:cs="Times New Roman"/>
          <w:color w:val="auto"/>
          <w:sz w:val="28"/>
          <w:szCs w:val="28"/>
        </w:rPr>
        <w:t xml:space="preserve">в письменной форме, в том числе при личном приеме заявителя, или </w:t>
      </w:r>
      <w:r w:rsidR="00F46A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03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2" w:name="_GoBack"/>
      <w:bookmarkEnd w:id="12"/>
      <w:r w:rsidRPr="0016036F">
        <w:rPr>
          <w:rFonts w:ascii="Times New Roman" w:hAnsi="Times New Roman" w:cs="Times New Roman"/>
          <w:color w:val="auto"/>
          <w:sz w:val="28"/>
          <w:szCs w:val="28"/>
        </w:rPr>
        <w:t>в электронном виде.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>:</w:t>
      </w:r>
    </w:p>
    <w:p w:rsidR="00047DCA" w:rsidRPr="00047DCA" w:rsidRDefault="00047DCA" w:rsidP="00047DCA">
      <w:pPr>
        <w:tabs>
          <w:tab w:val="left" w:pos="2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 (для физических лиц);</w:t>
      </w:r>
    </w:p>
    <w:p w:rsidR="00047DCA" w:rsidRPr="00047DCA" w:rsidRDefault="00047DCA" w:rsidP="00047DCA">
      <w:pPr>
        <w:tabs>
          <w:tab w:val="left" w:pos="4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47DCA" w:rsidRPr="00047DCA" w:rsidRDefault="00047DCA" w:rsidP="00047DCA">
      <w:pPr>
        <w:tabs>
          <w:tab w:val="left" w:pos="3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 w:rsidRPr="00047DCA">
        <w:rPr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официального сайта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2A451A">
        <w:rPr>
          <w:rFonts w:ascii="Times New Roman" w:hAnsi="Times New Roman" w:cs="Times New Roman"/>
          <w:sz w:val="28"/>
          <w:szCs w:val="28"/>
        </w:rPr>
        <w:t>-</w:t>
      </w:r>
      <w:r w:rsidRPr="00047DCA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"Интернет";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электронной почты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федеральной государственной информационной системы "Единый портал государственных и муниципальных услуг (функций)” (далее - Единый портал).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п.п.5.3настоящего раздела могут быть представлены в форме электронных документов, подписанных электронной подписью, вид которой предусмотрен </w:t>
      </w:r>
      <w:r w:rsidRPr="002A451A">
        <w:rPr>
          <w:rFonts w:ascii="Times New Roman" w:hAnsi="Times New Roman" w:cs="Times New Roman"/>
          <w:sz w:val="28"/>
          <w:szCs w:val="28"/>
        </w:rPr>
        <w:t>законодате</w:t>
      </w:r>
      <w:r w:rsidRPr="00047DCA">
        <w:rPr>
          <w:rFonts w:ascii="Times New Roman" w:hAnsi="Times New Roman" w:cs="Times New Roman"/>
          <w:sz w:val="28"/>
          <w:szCs w:val="28"/>
        </w:rPr>
        <w:t>л</w:t>
      </w:r>
      <w:r w:rsidRPr="002A451A">
        <w:rPr>
          <w:rFonts w:ascii="Times New Roman" w:hAnsi="Times New Roman" w:cs="Times New Roman"/>
          <w:sz w:val="28"/>
          <w:szCs w:val="28"/>
        </w:rPr>
        <w:t>ьств</w:t>
      </w:r>
      <w:r w:rsidRPr="00047DCA">
        <w:rPr>
          <w:rFonts w:ascii="Times New Roman" w:hAnsi="Times New Roman" w:cs="Times New Roman"/>
          <w:sz w:val="28"/>
          <w:szCs w:val="28"/>
        </w:rPr>
        <w:t>ом Российской Федерации, при этом документ, удостоверяющий личность заявителя, не требуется.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Жалоба рассматривается администрацией </w:t>
      </w:r>
      <w:r w:rsidR="00B735CE">
        <w:rPr>
          <w:rFonts w:ascii="Times New Roman" w:hAnsi="Times New Roman" w:cs="Times New Roman"/>
          <w:sz w:val="28"/>
          <w:szCs w:val="28"/>
        </w:rPr>
        <w:t xml:space="preserve">Гущинского сельского </w:t>
      </w:r>
      <w:proofErr w:type="gramStart"/>
      <w:r w:rsidR="00B735CE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B735CE"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если порядок предоставления муниципальной услуги был нарушен вследствие решений и действий (бездействия)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, ее должностного лица либо муниципальных служащих. (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случае если обжалуются решения главы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, жалоба подается в </w:t>
      </w:r>
      <w:r w:rsidR="00B735CE">
        <w:rPr>
          <w:rFonts w:ascii="Times New Roman" w:hAnsi="Times New Roman" w:cs="Times New Roman"/>
          <w:color w:val="auto"/>
          <w:sz w:val="28"/>
          <w:szCs w:val="28"/>
        </w:rPr>
        <w:t xml:space="preserve">Гущинский сельский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Совет народных депутатов 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и рассматривается им в порядке, предусмотренном настоящим разделом.</w:t>
      </w:r>
      <w:r w:rsidR="002A451A" w:rsidRPr="002A451A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r w:rsidR="002A451A">
        <w:rPr>
          <w:rFonts w:ascii="Times New Roman" w:hAnsi="Times New Roman" w:cs="Times New Roman"/>
          <w:color w:val="auto"/>
          <w:sz w:val="28"/>
          <w:szCs w:val="28"/>
        </w:rPr>
        <w:t>п.п.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5.6 настоящего раздела, в течение 3 рабочих дней со дня ее регистрации указанный орган направляет жалобу в уполномоченный на ее рассмотрение орган (администрацию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либо </w:t>
      </w:r>
      <w:r w:rsidR="00B735CE">
        <w:rPr>
          <w:rFonts w:ascii="Times New Roman" w:hAnsi="Times New Roman" w:cs="Times New Roman"/>
          <w:color w:val="auto"/>
          <w:sz w:val="28"/>
          <w:szCs w:val="28"/>
        </w:rPr>
        <w:t xml:space="preserve">Гущинский сельский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Совет народных депутатов) и в письменной форме информирует</w:t>
      </w:r>
      <w:proofErr w:type="gramEnd"/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заявителя о перенаправлении жалобы.</w:t>
      </w:r>
    </w:p>
    <w:p w:rsidR="00047DCA" w:rsidRPr="00047DCA" w:rsidRDefault="00047DCA" w:rsidP="00047DC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047DCA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047DCA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47DCA" w:rsidRPr="00047DCA" w:rsidRDefault="00047DCA" w:rsidP="00047DCA">
      <w:pPr>
        <w:tabs>
          <w:tab w:val="left" w:pos="3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муниципальной услуги;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муниципальной услуги;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требование представления заявителем документов, не предусмотренных нормативными правовыми актами Российской Федерации, органов местного самоуправления для предоставления муниципальной услуги;</w:t>
      </w:r>
    </w:p>
    <w:p w:rsidR="00047DCA" w:rsidRPr="00047DCA" w:rsidRDefault="00047DCA" w:rsidP="00047DCA">
      <w:pPr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представление которых предусмотрено нормативными правовыми актами Российской Федерации, органами местного самоуправления для предоставления муниципальной услуги;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органов местного самоуправления;</w:t>
      </w:r>
    </w:p>
    <w:p w:rsidR="00047DCA" w:rsidRPr="00047DCA" w:rsidRDefault="00047DCA" w:rsidP="00047DCA">
      <w:pPr>
        <w:tabs>
          <w:tab w:val="left" w:pos="322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органов местного 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самоуправления;</w:t>
      </w:r>
    </w:p>
    <w:p w:rsidR="00047DCA" w:rsidRPr="00047DCA" w:rsidRDefault="00047DCA" w:rsidP="00047DCA">
      <w:pPr>
        <w:tabs>
          <w:tab w:val="left" w:pos="40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47DCA" w:rsidRPr="00047DCA" w:rsidRDefault="00047DCA" w:rsidP="00047DC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Уполномоченными на рассмотрение жалоб либо направление их в </w:t>
      </w:r>
      <w:proofErr w:type="gramStart"/>
      <w:r w:rsidRPr="00047DCA">
        <w:rPr>
          <w:rFonts w:ascii="Times New Roman" w:eastAsia="Times New Roman" w:hAnsi="Times New Roman" w:cs="Times New Roman"/>
          <w:sz w:val="28"/>
          <w:szCs w:val="28"/>
        </w:rPr>
        <w:t>орган</w:t>
      </w:r>
      <w:proofErr w:type="gramEnd"/>
      <w:r w:rsidR="00EE5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>уполномоченный на рассмотрение, являются:</w:t>
      </w:r>
    </w:p>
    <w:p w:rsidR="00047DCA" w:rsidRPr="00047DCA" w:rsidRDefault="00047DCA" w:rsidP="00EE55DC">
      <w:pPr>
        <w:tabs>
          <w:tab w:val="left" w:pos="639"/>
        </w:tabs>
        <w:jc w:val="both"/>
        <w:rPr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lastRenderedPageBreak/>
        <w:t xml:space="preserve">глава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;</w:t>
      </w:r>
    </w:p>
    <w:p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47D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735CE">
        <w:rPr>
          <w:rFonts w:ascii="Times New Roman" w:eastAsia="Times New Roman" w:hAnsi="Times New Roman" w:cs="Times New Roman"/>
          <w:sz w:val="28"/>
          <w:szCs w:val="28"/>
        </w:rPr>
        <w:t xml:space="preserve">Гущинском сельском </w:t>
      </w:r>
      <w:r w:rsidRPr="00047DCA">
        <w:rPr>
          <w:rFonts w:ascii="Times New Roman" w:eastAsia="Times New Roman" w:hAnsi="Times New Roman" w:cs="Times New Roman"/>
          <w:sz w:val="28"/>
          <w:szCs w:val="28"/>
        </w:rPr>
        <w:t>Совете народных депутатов:</w:t>
      </w:r>
    </w:p>
    <w:p w:rsidR="00047DCA" w:rsidRPr="00047DCA" w:rsidRDefault="00047DCA" w:rsidP="00047DCA">
      <w:pPr>
        <w:numPr>
          <w:ilvl w:val="0"/>
          <w:numId w:val="5"/>
        </w:numPr>
        <w:tabs>
          <w:tab w:val="left" w:pos="2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лицо, уполномоченное главой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поселения.</w:t>
      </w:r>
    </w:p>
    <w:p w:rsidR="00047DCA" w:rsidRPr="00047DCA" w:rsidRDefault="00047DCA" w:rsidP="00047DCA">
      <w:pPr>
        <w:numPr>
          <w:ilvl w:val="0"/>
          <w:numId w:val="15"/>
        </w:numPr>
        <w:tabs>
          <w:tab w:val="left" w:pos="6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Уполномоченные лица обеспечивают: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прием и рассмотрение жалоб в соответствии с требованиями настоящего раздела;</w:t>
      </w:r>
    </w:p>
    <w:p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направление жалоб в уполномоченный на их рассмотрение орган.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EE55DC">
        <w:rPr>
          <w:rFonts w:ascii="Times New Roman" w:hAnsi="Times New Roman" w:cs="Times New Roman"/>
          <w:sz w:val="28"/>
          <w:szCs w:val="28"/>
        </w:rPr>
        <w:t>статьей 5.6</w:t>
      </w:r>
      <w:r w:rsidRPr="00047DCA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E55DC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Почепского района,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нормативными правовыми актами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администрации </w:t>
      </w:r>
      <w:r w:rsidR="00B735CE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sz w:val="28"/>
          <w:szCs w:val="28"/>
        </w:rPr>
        <w:t>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47DCA" w:rsidRPr="00047DCA" w:rsidRDefault="00EE55DC" w:rsidP="00047DCA">
      <w:pPr>
        <w:numPr>
          <w:ilvl w:val="0"/>
          <w:numId w:val="14"/>
        </w:numPr>
        <w:tabs>
          <w:tab w:val="left" w:pos="5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DCA" w:rsidRPr="00047DC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решение об удовлетворении жалобы либо об отказе в ее удовлетворении.</w:t>
      </w:r>
    </w:p>
    <w:p w:rsidR="00047DCA" w:rsidRPr="00047DCA" w:rsidRDefault="00047DCA" w:rsidP="00047DCA">
      <w:pPr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нормативными правовыми актами </w:t>
      </w:r>
      <w:r w:rsidR="00EE55DC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47DCA" w:rsidRPr="00047DCA" w:rsidRDefault="00047DCA" w:rsidP="00047DCA">
      <w:pPr>
        <w:tabs>
          <w:tab w:val="left" w:pos="31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 или наименование заявителя;</w:t>
      </w:r>
    </w:p>
    <w:p w:rsidR="00047DCA" w:rsidRPr="00047DCA" w:rsidRDefault="00047DCA" w:rsidP="00047DCA">
      <w:pPr>
        <w:tabs>
          <w:tab w:val="left" w:pos="3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г)</w:t>
      </w:r>
      <w:r w:rsidRPr="00047DCA">
        <w:rPr>
          <w:rFonts w:ascii="Times New Roman" w:hAnsi="Times New Roman" w:cs="Times New Roman"/>
          <w:sz w:val="28"/>
          <w:szCs w:val="28"/>
        </w:rPr>
        <w:tab/>
        <w:t>основания для принятия решения по жалобе;</w:t>
      </w:r>
    </w:p>
    <w:p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д)</w:t>
      </w:r>
      <w:r w:rsidRPr="00047DCA">
        <w:rPr>
          <w:rFonts w:ascii="Times New Roman" w:hAnsi="Times New Roman" w:cs="Times New Roman"/>
          <w:sz w:val="28"/>
          <w:szCs w:val="28"/>
        </w:rPr>
        <w:tab/>
        <w:t>принятое по жалобе решение;</w:t>
      </w:r>
    </w:p>
    <w:p w:rsidR="00047DCA" w:rsidRPr="00047DCA" w:rsidRDefault="00047DCA" w:rsidP="00047DCA">
      <w:pPr>
        <w:tabs>
          <w:tab w:val="left" w:pos="3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е)</w:t>
      </w:r>
      <w:r w:rsidRPr="00047DCA">
        <w:rPr>
          <w:rFonts w:ascii="Times New Roman" w:hAnsi="Times New Roman" w:cs="Times New Roman"/>
          <w:sz w:val="28"/>
          <w:szCs w:val="28"/>
        </w:rPr>
        <w:tab/>
        <w:t>в случае, если жалоба признана обоснованной,  сроки устранения выявленных нарушений, в том числе срок предоставления результата муниципальной услуги;</w:t>
      </w:r>
    </w:p>
    <w:p w:rsidR="00047DCA" w:rsidRPr="00047DCA" w:rsidRDefault="00047DCA" w:rsidP="00047DCA">
      <w:pPr>
        <w:tabs>
          <w:tab w:val="left" w:pos="3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ж)</w:t>
      </w:r>
      <w:r w:rsidRPr="00047DCA">
        <w:rPr>
          <w:rFonts w:ascii="Times New Roman" w:hAnsi="Times New Roman" w:cs="Times New Roman"/>
          <w:sz w:val="28"/>
          <w:szCs w:val="28"/>
        </w:rPr>
        <w:tab/>
        <w:t>сведения о порядке обжалования принятого по жалобе решения.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59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 </w:t>
      </w:r>
      <w:r w:rsidR="00C72AA3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72AA3">
        <w:rPr>
          <w:rFonts w:ascii="Times New Roman" w:hAnsi="Times New Roman" w:cs="Times New Roman"/>
          <w:color w:val="auto"/>
          <w:sz w:val="28"/>
          <w:szCs w:val="28"/>
        </w:rPr>
        <w:t xml:space="preserve"> Гущинского сельского</w:t>
      </w:r>
      <w:r w:rsidRPr="00047DCA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депутатов.</w:t>
      </w:r>
    </w:p>
    <w:p w:rsidR="00047DCA" w:rsidRPr="00047DCA" w:rsidRDefault="00047DCA" w:rsidP="00047DCA">
      <w:pPr>
        <w:numPr>
          <w:ilvl w:val="0"/>
          <w:numId w:val="14"/>
        </w:numPr>
        <w:tabs>
          <w:tab w:val="left" w:pos="6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72AA3"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  <w:r w:rsidR="00C72AA3" w:rsidRPr="00047DCA">
        <w:rPr>
          <w:rFonts w:ascii="Times New Roman" w:hAnsi="Times New Roman" w:cs="Times New Roman"/>
          <w:sz w:val="28"/>
          <w:szCs w:val="28"/>
        </w:rPr>
        <w:t xml:space="preserve"> </w:t>
      </w:r>
      <w:r w:rsidRPr="00047DCA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Pr="00047DCA">
        <w:rPr>
          <w:rFonts w:ascii="Times New Roman" w:hAnsi="Times New Roman" w:cs="Times New Roman"/>
          <w:sz w:val="28"/>
          <w:szCs w:val="28"/>
        </w:rPr>
        <w:lastRenderedPageBreak/>
        <w:t>удовлетворении жалобы в следующих случаях:</w:t>
      </w:r>
    </w:p>
    <w:p w:rsidR="00047DCA" w:rsidRPr="00047DCA" w:rsidRDefault="00047DCA" w:rsidP="00047DCA">
      <w:pPr>
        <w:tabs>
          <w:tab w:val="left" w:pos="3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47DCA" w:rsidRPr="00047DCA" w:rsidRDefault="00047DCA" w:rsidP="00047DCA">
      <w:pPr>
        <w:tabs>
          <w:tab w:val="left" w:pos="3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55DC" w:rsidRDefault="00047DCA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в)</w:t>
      </w:r>
      <w:r w:rsidRPr="00047DCA">
        <w:rPr>
          <w:rFonts w:ascii="Times New Roman" w:hAnsi="Times New Roman" w:cs="Times New Roman"/>
          <w:sz w:val="28"/>
          <w:szCs w:val="28"/>
        </w:rPr>
        <w:tab/>
        <w:t>наличие решения по жалобе, принятого ранее в соответствии с требованиями настоящего раздела в отношении того же заявите</w:t>
      </w:r>
      <w:r w:rsidR="00EE55DC">
        <w:rPr>
          <w:rFonts w:ascii="Times New Roman" w:hAnsi="Times New Roman" w:cs="Times New Roman"/>
          <w:sz w:val="28"/>
          <w:szCs w:val="28"/>
        </w:rPr>
        <w:t>ля и по тому же предмету жалобы.</w:t>
      </w:r>
    </w:p>
    <w:p w:rsidR="00047DCA" w:rsidRPr="00EE55DC" w:rsidRDefault="00EE55DC" w:rsidP="00EE55DC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</w:t>
      </w:r>
      <w:r w:rsidR="00047DCA" w:rsidRPr="00EE55DC">
        <w:rPr>
          <w:rFonts w:ascii="Times New Roman" w:hAnsi="Times New Roman" w:cs="Times New Roman"/>
          <w:sz w:val="28"/>
          <w:szCs w:val="28"/>
        </w:rPr>
        <w:t xml:space="preserve"> Администрация Почепского района вправе оставить жалобу без ответа в следующих случаях:</w:t>
      </w:r>
    </w:p>
    <w:p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а)</w:t>
      </w:r>
      <w:r w:rsidRPr="00047DCA">
        <w:rPr>
          <w:rFonts w:ascii="Times New Roman" w:hAnsi="Times New Roman" w:cs="Times New Roman"/>
          <w:sz w:val="28"/>
          <w:szCs w:val="28"/>
        </w:rPr>
        <w:tab/>
        <w:t xml:space="preserve">наличие в жалобе нецензурных либо оскорбительных выражений, угроз жизни, здоровью и имуществу должностного лица, а также </w:t>
      </w:r>
      <w:r w:rsidR="00EE55DC">
        <w:rPr>
          <w:rFonts w:ascii="Times New Roman" w:hAnsi="Times New Roman" w:cs="Times New Roman"/>
          <w:sz w:val="28"/>
          <w:szCs w:val="28"/>
        </w:rPr>
        <w:t>членов его семьи;</w:t>
      </w:r>
    </w:p>
    <w:p w:rsidR="00047DCA" w:rsidRPr="00047DCA" w:rsidRDefault="00047DCA" w:rsidP="00047DCA">
      <w:pPr>
        <w:tabs>
          <w:tab w:val="left" w:pos="3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7DCA">
        <w:rPr>
          <w:rFonts w:ascii="Times New Roman" w:hAnsi="Times New Roman" w:cs="Times New Roman"/>
          <w:sz w:val="28"/>
          <w:szCs w:val="28"/>
        </w:rPr>
        <w:t>б)</w:t>
      </w:r>
      <w:r w:rsidRPr="00047DCA">
        <w:rPr>
          <w:rFonts w:ascii="Times New Roman" w:hAnsi="Times New Roman" w:cs="Times New Roman"/>
          <w:sz w:val="28"/>
          <w:szCs w:val="28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47DCA" w:rsidRPr="00047DCA" w:rsidRDefault="00EE55DC" w:rsidP="00EE55DC">
      <w:pPr>
        <w:tabs>
          <w:tab w:val="left" w:pos="7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5.19. </w:t>
      </w:r>
      <w:proofErr w:type="gramStart"/>
      <w:r w:rsidR="00047DCA" w:rsidRPr="00047DCA">
        <w:rPr>
          <w:rFonts w:ascii="Times New Roman" w:hAnsi="Times New Roman" w:cs="Times New Roman"/>
          <w:sz w:val="28"/>
          <w:szCs w:val="28"/>
        </w:rPr>
        <w:t>Заинтересованные лица могут обжаловать в судебном порядке действия (бездействие) и решения, осуществляемые (принятые) в ходе предоставления муниципальной услуги, в установленном законодательством Российской Федерации порядке в соответствии с подведомственностью дел, установленной процессуальным законодательством Российской Феде рации.</w:t>
      </w:r>
      <w:proofErr w:type="gramEnd"/>
    </w:p>
    <w:p w:rsidR="00047DCA" w:rsidRPr="00047DCA" w:rsidRDefault="00047DCA" w:rsidP="00047DCA">
      <w:pPr>
        <w:rPr>
          <w:rFonts w:ascii="Times New Roman" w:hAnsi="Times New Roman" w:cs="Times New Roman"/>
          <w:sz w:val="28"/>
          <w:szCs w:val="28"/>
        </w:rPr>
      </w:pPr>
    </w:p>
    <w:p w:rsidR="00047DCA" w:rsidRPr="00047DCA" w:rsidRDefault="00047DCA" w:rsidP="00047DCA"/>
    <w:p w:rsidR="00047DCA" w:rsidRPr="003969F2" w:rsidRDefault="00047DCA" w:rsidP="00A73AE0">
      <w:pPr>
        <w:pStyle w:val="2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sectPr w:rsidR="00047DCA" w:rsidRPr="003969F2" w:rsidSect="00FD2A3E">
      <w:pgSz w:w="11900" w:h="16840"/>
      <w:pgMar w:top="851" w:right="850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D1" w:rsidRDefault="005113D1">
      <w:r>
        <w:separator/>
      </w:r>
    </w:p>
  </w:endnote>
  <w:endnote w:type="continuationSeparator" w:id="0">
    <w:p w:rsidR="005113D1" w:rsidRDefault="00511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D1" w:rsidRDefault="005113D1"/>
  </w:footnote>
  <w:footnote w:type="continuationSeparator" w:id="0">
    <w:p w:rsidR="005113D1" w:rsidRDefault="005113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388"/>
    <w:multiLevelType w:val="multilevel"/>
    <w:tmpl w:val="3D3CA28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70EF3"/>
    <w:multiLevelType w:val="multilevel"/>
    <w:tmpl w:val="A4C4611E"/>
    <w:lvl w:ilvl="0">
      <w:start w:val="1"/>
      <w:numFmt w:val="decimal"/>
      <w:lvlText w:val="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F00EF"/>
    <w:multiLevelType w:val="multilevel"/>
    <w:tmpl w:val="0CD00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55DEE"/>
    <w:multiLevelType w:val="multilevel"/>
    <w:tmpl w:val="C9CC3E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97645"/>
    <w:multiLevelType w:val="multilevel"/>
    <w:tmpl w:val="CFAED4E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F1487"/>
    <w:multiLevelType w:val="multilevel"/>
    <w:tmpl w:val="4E300B5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6026F"/>
    <w:multiLevelType w:val="multilevel"/>
    <w:tmpl w:val="7170665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D55A46"/>
    <w:multiLevelType w:val="multilevel"/>
    <w:tmpl w:val="0DCEEE5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804C6"/>
    <w:multiLevelType w:val="multilevel"/>
    <w:tmpl w:val="5FC0C8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57047747"/>
    <w:multiLevelType w:val="multilevel"/>
    <w:tmpl w:val="9FEA5D8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6354B8"/>
    <w:multiLevelType w:val="multilevel"/>
    <w:tmpl w:val="2C4E01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F1826"/>
    <w:multiLevelType w:val="multilevel"/>
    <w:tmpl w:val="A762071E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018ED"/>
    <w:multiLevelType w:val="multilevel"/>
    <w:tmpl w:val="6032F3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C43739"/>
    <w:multiLevelType w:val="multilevel"/>
    <w:tmpl w:val="928436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A1729B"/>
    <w:multiLevelType w:val="multilevel"/>
    <w:tmpl w:val="F01C1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56C8"/>
    <w:rsid w:val="00047DCA"/>
    <w:rsid w:val="0016036F"/>
    <w:rsid w:val="00185EAA"/>
    <w:rsid w:val="002814DA"/>
    <w:rsid w:val="002A451A"/>
    <w:rsid w:val="002B5605"/>
    <w:rsid w:val="003969F2"/>
    <w:rsid w:val="004952AD"/>
    <w:rsid w:val="005113D1"/>
    <w:rsid w:val="0056559F"/>
    <w:rsid w:val="00774EDB"/>
    <w:rsid w:val="0078003F"/>
    <w:rsid w:val="007A373D"/>
    <w:rsid w:val="007C1530"/>
    <w:rsid w:val="007F1870"/>
    <w:rsid w:val="008356C8"/>
    <w:rsid w:val="008C176E"/>
    <w:rsid w:val="00926722"/>
    <w:rsid w:val="009424BA"/>
    <w:rsid w:val="00A73AE0"/>
    <w:rsid w:val="00AA69E9"/>
    <w:rsid w:val="00AD3157"/>
    <w:rsid w:val="00B735CE"/>
    <w:rsid w:val="00BB5369"/>
    <w:rsid w:val="00C72AA3"/>
    <w:rsid w:val="00CC35E4"/>
    <w:rsid w:val="00D42F0B"/>
    <w:rsid w:val="00EA19A6"/>
    <w:rsid w:val="00EE55DC"/>
    <w:rsid w:val="00F46A61"/>
    <w:rsid w:val="00FB295D"/>
    <w:rsid w:val="00FC154E"/>
    <w:rsid w:val="00FD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69E9"/>
    <w:rPr>
      <w:color w:val="000000"/>
    </w:rPr>
  </w:style>
  <w:style w:type="paragraph" w:styleId="1">
    <w:name w:val="heading 1"/>
    <w:basedOn w:val="a"/>
    <w:next w:val="a"/>
    <w:link w:val="10"/>
    <w:qFormat/>
    <w:rsid w:val="00EE55D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iCs/>
      <w:caps/>
      <w:color w:val="auto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69E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65pt0pt">
    <w:name w:val="Основной текст (2) + Lucida Sans Unicode;6;5 pt;Интервал 0 pt"/>
    <w:basedOn w:val="2"/>
    <w:rsid w:val="00AA69E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4pt75">
    <w:name w:val="Основной текст (3) + 14 pt;Не полужирный;Масштаб 75%"/>
    <w:basedOn w:val="3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38pt">
    <w:name w:val="Основной текст (3) + 8 pt;Не полужирный"/>
    <w:basedOn w:val="3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pt">
    <w:name w:val="Основной текст (3) + Не полужирный;Курсив;Интервал 2 pt"/>
    <w:basedOn w:val="3"/>
    <w:rsid w:val="00AA69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75">
    <w:name w:val="Основной текст (2) + 14 pt;Масштаб 75%"/>
    <w:basedOn w:val="2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6">
    <w:name w:val="Основной текст (6)_"/>
    <w:basedOn w:val="a0"/>
    <w:link w:val="60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LucidaSansUnicode80">
    <w:name w:val="Основной текст (2) + Lucida Sans Unicode;Масштаб 80%"/>
    <w:basedOn w:val="2"/>
    <w:rsid w:val="00AA69E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;Курсив"/>
    <w:basedOn w:val="2"/>
    <w:rsid w:val="00AA69E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6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712pt100">
    <w:name w:val="Основной текст (7) + 12 pt;Масштаб 100%"/>
    <w:basedOn w:val="7"/>
    <w:rsid w:val="00AA69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AA69E9"/>
    <w:pPr>
      <w:shd w:val="clear" w:color="auto" w:fill="FFFFFF"/>
      <w:spacing w:after="36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AA69E9"/>
    <w:pPr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A69E9"/>
    <w:pPr>
      <w:shd w:val="clear" w:color="auto" w:fill="FFFFFF"/>
      <w:spacing w:after="240" w:line="283" w:lineRule="exact"/>
      <w:ind w:firstLine="12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AA69E9"/>
    <w:pPr>
      <w:shd w:val="clear" w:color="auto" w:fill="FFFFFF"/>
      <w:spacing w:before="240" w:after="36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AA69E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A69E9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60">
    <w:name w:val="Основной текст (6)"/>
    <w:basedOn w:val="a"/>
    <w:link w:val="6"/>
    <w:rsid w:val="00AA69E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AA69E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28"/>
      <w:szCs w:val="28"/>
    </w:rPr>
  </w:style>
  <w:style w:type="character" w:customStyle="1" w:styleId="10">
    <w:name w:val="Заголовок 1 Знак"/>
    <w:basedOn w:val="a0"/>
    <w:link w:val="1"/>
    <w:rsid w:val="00EE55DC"/>
    <w:rPr>
      <w:rFonts w:ascii="Times New Roman" w:eastAsia="Times New Roman" w:hAnsi="Times New Roman" w:cs="Times New Roman"/>
      <w:b/>
      <w:iCs/>
      <w:caps/>
      <w:sz w:val="44"/>
      <w:lang w:bidi="ar-SA"/>
    </w:rPr>
  </w:style>
  <w:style w:type="paragraph" w:customStyle="1" w:styleId="ConsPlusNonformat">
    <w:name w:val="ConsPlusNonformat"/>
    <w:rsid w:val="00EE55D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had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gushino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gush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7375</Words>
  <Characters>42038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Admin</cp:lastModifiedBy>
  <cp:revision>5</cp:revision>
  <dcterms:created xsi:type="dcterms:W3CDTF">2020-08-06T05:48:00Z</dcterms:created>
  <dcterms:modified xsi:type="dcterms:W3CDTF">2020-08-06T09:34:00Z</dcterms:modified>
</cp:coreProperties>
</file>